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9D066" w14:textId="77777777" w:rsidR="00DC3B5C" w:rsidRDefault="00DC3B5C" w:rsidP="001A3BF0">
      <w:pPr>
        <w:spacing w:after="0" w:line="240" w:lineRule="auto"/>
        <w:rPr>
          <w:rFonts w:ascii="Arial" w:eastAsia="Times New Roman" w:hAnsi="Arial" w:cs="Arial"/>
          <w:b/>
          <w:bCs/>
          <w:sz w:val="24"/>
          <w:szCs w:val="24"/>
          <w:lang w:eastAsia="en-GB"/>
        </w:rPr>
      </w:pPr>
    </w:p>
    <w:p w14:paraId="4373CE16" w14:textId="4AC73AD4" w:rsidR="00ED4D6C" w:rsidRDefault="00ED4D6C" w:rsidP="00ED4D6C">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Framework for Action, Integrated Front Door and Early Help</w:t>
      </w:r>
      <w:r w:rsidR="00B718B7">
        <w:rPr>
          <w:rFonts w:ascii="Arial" w:eastAsia="Times New Roman" w:hAnsi="Arial" w:cs="Arial"/>
          <w:b/>
          <w:bCs/>
          <w:sz w:val="24"/>
          <w:szCs w:val="24"/>
          <w:lang w:eastAsia="en-GB"/>
        </w:rPr>
        <w:t xml:space="preserve"> </w:t>
      </w:r>
    </w:p>
    <w:p w14:paraId="34540FBF" w14:textId="6E4B48BA" w:rsidR="00ED4D6C" w:rsidRDefault="00ED4D6C" w:rsidP="00ED4D6C">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Frequently Asked Questions</w:t>
      </w:r>
    </w:p>
    <w:p w14:paraId="5931ED19" w14:textId="6B61B6B7" w:rsidR="0006393B" w:rsidRDefault="0006393B" w:rsidP="00ED4D6C">
      <w:pPr>
        <w:spacing w:after="0" w:line="240" w:lineRule="auto"/>
        <w:jc w:val="center"/>
        <w:rPr>
          <w:rFonts w:ascii="Arial" w:eastAsia="Times New Roman" w:hAnsi="Arial" w:cs="Arial"/>
          <w:b/>
          <w:bCs/>
          <w:sz w:val="24"/>
          <w:szCs w:val="24"/>
          <w:lang w:eastAsia="en-GB"/>
        </w:rPr>
      </w:pPr>
    </w:p>
    <w:p w14:paraId="3F65C85B" w14:textId="17A95BFC" w:rsidR="000C4633" w:rsidRPr="000C4633" w:rsidRDefault="000C4633" w:rsidP="0006393B">
      <w:pPr>
        <w:spacing w:after="0" w:line="240" w:lineRule="auto"/>
        <w:rPr>
          <w:rFonts w:ascii="Arial" w:hAnsi="Arial" w:cs="Arial"/>
          <w:b/>
          <w:bCs/>
          <w:sz w:val="24"/>
          <w:szCs w:val="24"/>
          <w:u w:val="single"/>
        </w:rPr>
      </w:pPr>
      <w:r w:rsidRPr="000C4633">
        <w:rPr>
          <w:rFonts w:ascii="Arial" w:hAnsi="Arial" w:cs="Arial"/>
          <w:b/>
          <w:bCs/>
          <w:sz w:val="24"/>
          <w:szCs w:val="24"/>
          <w:u w:val="single"/>
        </w:rPr>
        <w:t>Acronym buster</w:t>
      </w:r>
    </w:p>
    <w:p w14:paraId="573A9681" w14:textId="77777777" w:rsidR="000C4633" w:rsidRDefault="000C4633" w:rsidP="0006393B">
      <w:pPr>
        <w:spacing w:after="0" w:line="240" w:lineRule="auto"/>
        <w:rPr>
          <w:rFonts w:ascii="Arial" w:hAnsi="Arial" w:cs="Arial"/>
          <w:sz w:val="24"/>
          <w:szCs w:val="24"/>
        </w:rPr>
      </w:pPr>
    </w:p>
    <w:p w14:paraId="6FACD8AD" w14:textId="1D4D73F2" w:rsidR="00C858E6" w:rsidRPr="000C4633" w:rsidRDefault="00C858E6" w:rsidP="0006393B">
      <w:pPr>
        <w:spacing w:after="0" w:line="240" w:lineRule="auto"/>
        <w:rPr>
          <w:rFonts w:ascii="Arial" w:eastAsia="Times New Roman" w:hAnsi="Arial" w:cs="Arial"/>
          <w:sz w:val="24"/>
          <w:szCs w:val="24"/>
          <w:lang w:eastAsia="en-GB"/>
        </w:rPr>
      </w:pPr>
      <w:r w:rsidRPr="000C4633">
        <w:rPr>
          <w:rFonts w:ascii="Arial" w:hAnsi="Arial" w:cs="Arial"/>
          <w:sz w:val="24"/>
          <w:szCs w:val="24"/>
        </w:rPr>
        <w:t>CAMHS</w:t>
      </w:r>
      <w:r w:rsidR="000C4633" w:rsidRPr="000C4633">
        <w:rPr>
          <w:rFonts w:ascii="Arial" w:hAnsi="Arial" w:cs="Arial"/>
          <w:sz w:val="24"/>
          <w:szCs w:val="24"/>
        </w:rPr>
        <w:tab/>
        <w:t>- Children and Adolescent Mental Health Service</w:t>
      </w:r>
    </w:p>
    <w:p w14:paraId="70B29337" w14:textId="30F7DA5D" w:rsidR="00C858E6" w:rsidRPr="000C4633" w:rsidRDefault="00C858E6" w:rsidP="0006393B">
      <w:pPr>
        <w:spacing w:after="0" w:line="240" w:lineRule="auto"/>
        <w:rPr>
          <w:rFonts w:ascii="Arial" w:eastAsia="Times New Roman" w:hAnsi="Arial" w:cs="Arial"/>
          <w:sz w:val="24"/>
          <w:szCs w:val="24"/>
          <w:lang w:eastAsia="en-GB"/>
        </w:rPr>
      </w:pPr>
      <w:r w:rsidRPr="000C4633">
        <w:rPr>
          <w:rFonts w:ascii="Arial" w:eastAsia="Times New Roman" w:hAnsi="Arial" w:cs="Arial"/>
          <w:sz w:val="24"/>
          <w:szCs w:val="24"/>
          <w:lang w:eastAsia="en-GB"/>
        </w:rPr>
        <w:t>DS</w:t>
      </w:r>
      <w:r w:rsidR="000C4633" w:rsidRPr="000C4633">
        <w:rPr>
          <w:rFonts w:ascii="Arial" w:eastAsia="Times New Roman" w:hAnsi="Arial" w:cs="Arial"/>
          <w:sz w:val="24"/>
          <w:szCs w:val="24"/>
          <w:lang w:eastAsia="en-GB"/>
        </w:rPr>
        <w:tab/>
      </w:r>
      <w:r w:rsidR="000C4633" w:rsidRPr="000C4633">
        <w:rPr>
          <w:rFonts w:ascii="Arial" w:eastAsia="Times New Roman" w:hAnsi="Arial" w:cs="Arial"/>
          <w:sz w:val="24"/>
          <w:szCs w:val="24"/>
          <w:lang w:eastAsia="en-GB"/>
        </w:rPr>
        <w:tab/>
        <w:t>- Designated Safeguarding Lead</w:t>
      </w:r>
    </w:p>
    <w:p w14:paraId="15EEB5BB" w14:textId="55A0CAAB" w:rsidR="00A7020A" w:rsidRPr="000C4633" w:rsidRDefault="00A7020A" w:rsidP="0006393B">
      <w:pPr>
        <w:spacing w:after="0" w:line="240" w:lineRule="auto"/>
        <w:rPr>
          <w:rFonts w:ascii="Arial" w:eastAsia="Times New Roman" w:hAnsi="Arial" w:cs="Arial"/>
          <w:sz w:val="24"/>
          <w:szCs w:val="24"/>
          <w:lang w:eastAsia="en-GB"/>
        </w:rPr>
      </w:pPr>
      <w:r w:rsidRPr="000C4633">
        <w:rPr>
          <w:rFonts w:ascii="Arial" w:eastAsia="Times New Roman" w:hAnsi="Arial" w:cs="Arial"/>
          <w:sz w:val="24"/>
          <w:szCs w:val="24"/>
          <w:lang w:eastAsia="en-GB"/>
        </w:rPr>
        <w:t>EH</w:t>
      </w:r>
      <w:r w:rsidR="000C4633" w:rsidRPr="000C4633">
        <w:rPr>
          <w:rFonts w:ascii="Arial" w:eastAsia="Times New Roman" w:hAnsi="Arial" w:cs="Arial"/>
          <w:sz w:val="24"/>
          <w:szCs w:val="24"/>
          <w:lang w:eastAsia="en-GB"/>
        </w:rPr>
        <w:tab/>
      </w:r>
      <w:r w:rsidR="000C4633" w:rsidRPr="000C4633">
        <w:rPr>
          <w:rFonts w:ascii="Arial" w:eastAsia="Times New Roman" w:hAnsi="Arial" w:cs="Arial"/>
          <w:sz w:val="24"/>
          <w:szCs w:val="24"/>
          <w:lang w:eastAsia="en-GB"/>
        </w:rPr>
        <w:tab/>
        <w:t>- Early Help</w:t>
      </w:r>
    </w:p>
    <w:p w14:paraId="1EAB7422" w14:textId="0E42747F" w:rsidR="0006393B" w:rsidRPr="000C4633" w:rsidRDefault="0006393B" w:rsidP="0006393B">
      <w:pPr>
        <w:spacing w:after="0" w:line="240" w:lineRule="auto"/>
        <w:rPr>
          <w:rFonts w:ascii="Arial" w:eastAsia="Times New Roman" w:hAnsi="Arial" w:cs="Arial"/>
          <w:sz w:val="24"/>
          <w:szCs w:val="24"/>
          <w:lang w:eastAsia="en-GB"/>
        </w:rPr>
      </w:pPr>
      <w:r w:rsidRPr="000C4633">
        <w:rPr>
          <w:rFonts w:ascii="Arial" w:eastAsia="Times New Roman" w:hAnsi="Arial" w:cs="Arial"/>
          <w:sz w:val="24"/>
          <w:szCs w:val="24"/>
          <w:lang w:eastAsia="en-GB"/>
        </w:rPr>
        <w:t>EHA</w:t>
      </w:r>
      <w:r w:rsidR="000C4633" w:rsidRPr="000C4633">
        <w:rPr>
          <w:rFonts w:ascii="Arial" w:eastAsia="Times New Roman" w:hAnsi="Arial" w:cs="Arial"/>
          <w:sz w:val="24"/>
          <w:szCs w:val="24"/>
          <w:lang w:eastAsia="en-GB"/>
        </w:rPr>
        <w:tab/>
      </w:r>
      <w:r w:rsidR="000C4633" w:rsidRPr="000C4633">
        <w:rPr>
          <w:rFonts w:ascii="Arial" w:eastAsia="Times New Roman" w:hAnsi="Arial" w:cs="Arial"/>
          <w:sz w:val="24"/>
          <w:szCs w:val="24"/>
          <w:lang w:eastAsia="en-GB"/>
        </w:rPr>
        <w:tab/>
        <w:t>- Early Help Assessment</w:t>
      </w:r>
    </w:p>
    <w:p w14:paraId="73DDEC47" w14:textId="78122438" w:rsidR="00A7020A" w:rsidRPr="000C4633" w:rsidRDefault="00A7020A" w:rsidP="0006393B">
      <w:pPr>
        <w:spacing w:after="0" w:line="240" w:lineRule="auto"/>
        <w:rPr>
          <w:rFonts w:ascii="Arial" w:eastAsia="Times New Roman" w:hAnsi="Arial" w:cs="Arial"/>
          <w:sz w:val="24"/>
          <w:szCs w:val="24"/>
          <w:lang w:eastAsia="en-GB"/>
        </w:rPr>
      </w:pPr>
      <w:r w:rsidRPr="000C4633">
        <w:rPr>
          <w:rFonts w:ascii="Arial" w:eastAsia="Times New Roman" w:hAnsi="Arial" w:cs="Arial"/>
          <w:sz w:val="24"/>
          <w:szCs w:val="24"/>
          <w:lang w:eastAsia="en-GB"/>
        </w:rPr>
        <w:t>EHAP</w:t>
      </w:r>
      <w:r w:rsidR="000C4633" w:rsidRPr="000C4633">
        <w:rPr>
          <w:rFonts w:ascii="Arial" w:eastAsia="Times New Roman" w:hAnsi="Arial" w:cs="Arial"/>
          <w:sz w:val="24"/>
          <w:szCs w:val="24"/>
          <w:lang w:eastAsia="en-GB"/>
        </w:rPr>
        <w:tab/>
      </w:r>
      <w:r w:rsidR="000C4633" w:rsidRPr="000C4633">
        <w:rPr>
          <w:rFonts w:ascii="Arial" w:eastAsia="Times New Roman" w:hAnsi="Arial" w:cs="Arial"/>
          <w:sz w:val="24"/>
          <w:szCs w:val="24"/>
          <w:lang w:eastAsia="en-GB"/>
        </w:rPr>
        <w:tab/>
        <w:t>- Early Help Access Point</w:t>
      </w:r>
    </w:p>
    <w:p w14:paraId="5DC5DE97" w14:textId="199DF58E" w:rsidR="00A7020A" w:rsidRPr="000C4633" w:rsidRDefault="00A7020A" w:rsidP="0006393B">
      <w:pPr>
        <w:spacing w:after="0" w:line="240" w:lineRule="auto"/>
        <w:rPr>
          <w:rFonts w:ascii="Arial" w:eastAsia="Times New Roman" w:hAnsi="Arial" w:cs="Arial"/>
          <w:sz w:val="24"/>
          <w:szCs w:val="24"/>
          <w:lang w:eastAsia="en-GB"/>
        </w:rPr>
      </w:pPr>
      <w:r w:rsidRPr="000C4633">
        <w:rPr>
          <w:rFonts w:ascii="Arial" w:eastAsia="Times New Roman" w:hAnsi="Arial" w:cs="Arial"/>
          <w:sz w:val="24"/>
          <w:szCs w:val="24"/>
          <w:lang w:eastAsia="en-GB"/>
        </w:rPr>
        <w:t>FFA</w:t>
      </w:r>
      <w:r w:rsidR="00C858E6" w:rsidRPr="000C4633">
        <w:rPr>
          <w:rFonts w:ascii="Arial" w:eastAsia="Times New Roman" w:hAnsi="Arial" w:cs="Arial"/>
          <w:sz w:val="24"/>
          <w:szCs w:val="24"/>
          <w:lang w:eastAsia="en-GB"/>
        </w:rPr>
        <w:t xml:space="preserve"> </w:t>
      </w:r>
      <w:r w:rsidR="000C4633" w:rsidRPr="000C4633">
        <w:rPr>
          <w:rFonts w:ascii="Arial" w:eastAsia="Times New Roman" w:hAnsi="Arial" w:cs="Arial"/>
          <w:sz w:val="24"/>
          <w:szCs w:val="24"/>
          <w:lang w:eastAsia="en-GB"/>
        </w:rPr>
        <w:tab/>
      </w:r>
      <w:r w:rsidR="000C4633" w:rsidRPr="000C4633">
        <w:rPr>
          <w:rFonts w:ascii="Arial" w:eastAsia="Times New Roman" w:hAnsi="Arial" w:cs="Arial"/>
          <w:sz w:val="24"/>
          <w:szCs w:val="24"/>
          <w:lang w:eastAsia="en-GB"/>
        </w:rPr>
        <w:tab/>
      </w:r>
      <w:r w:rsidR="00C858E6" w:rsidRPr="000C4633">
        <w:rPr>
          <w:rFonts w:ascii="Arial" w:eastAsia="Times New Roman" w:hAnsi="Arial" w:cs="Arial"/>
          <w:sz w:val="24"/>
          <w:szCs w:val="24"/>
          <w:lang w:eastAsia="en-GB"/>
        </w:rPr>
        <w:t>- Framework for Action</w:t>
      </w:r>
    </w:p>
    <w:p w14:paraId="1D8FB912" w14:textId="095BAECC" w:rsidR="00C858E6" w:rsidRPr="000C4633" w:rsidRDefault="00C858E6" w:rsidP="0006393B">
      <w:pPr>
        <w:spacing w:after="0" w:line="240" w:lineRule="auto"/>
        <w:rPr>
          <w:rFonts w:ascii="Arial" w:eastAsia="Times New Roman" w:hAnsi="Arial" w:cs="Arial"/>
          <w:sz w:val="24"/>
          <w:szCs w:val="24"/>
          <w:lang w:eastAsia="en-GB"/>
        </w:rPr>
      </w:pPr>
      <w:r w:rsidRPr="000C4633">
        <w:rPr>
          <w:rFonts w:ascii="Arial" w:eastAsia="Times New Roman" w:hAnsi="Arial" w:cs="Arial"/>
          <w:sz w:val="24"/>
          <w:szCs w:val="24"/>
          <w:lang w:eastAsia="en-GB"/>
        </w:rPr>
        <w:t xml:space="preserve">IFD </w:t>
      </w:r>
      <w:r w:rsidR="000C4633" w:rsidRPr="000C4633">
        <w:rPr>
          <w:rFonts w:ascii="Arial" w:eastAsia="Times New Roman" w:hAnsi="Arial" w:cs="Arial"/>
          <w:sz w:val="24"/>
          <w:szCs w:val="24"/>
          <w:lang w:eastAsia="en-GB"/>
        </w:rPr>
        <w:tab/>
      </w:r>
      <w:r w:rsidR="000C4633" w:rsidRPr="000C4633">
        <w:rPr>
          <w:rFonts w:ascii="Arial" w:eastAsia="Times New Roman" w:hAnsi="Arial" w:cs="Arial"/>
          <w:sz w:val="24"/>
          <w:szCs w:val="24"/>
          <w:lang w:eastAsia="en-GB"/>
        </w:rPr>
        <w:tab/>
      </w:r>
      <w:r w:rsidRPr="000C4633">
        <w:rPr>
          <w:rFonts w:ascii="Arial" w:eastAsia="Times New Roman" w:hAnsi="Arial" w:cs="Arial"/>
          <w:sz w:val="24"/>
          <w:szCs w:val="24"/>
          <w:lang w:eastAsia="en-GB"/>
        </w:rPr>
        <w:t>- Integrated Front Door</w:t>
      </w:r>
    </w:p>
    <w:p w14:paraId="4D4FB23D" w14:textId="0575AAED" w:rsidR="00B718B7" w:rsidRDefault="00B718B7" w:rsidP="00ED4D6C">
      <w:pPr>
        <w:spacing w:after="0" w:line="240" w:lineRule="auto"/>
        <w:jc w:val="center"/>
        <w:rPr>
          <w:rFonts w:ascii="Arial" w:eastAsia="Times New Roman" w:hAnsi="Arial" w:cs="Arial"/>
          <w:b/>
          <w:bCs/>
          <w:sz w:val="24"/>
          <w:szCs w:val="24"/>
          <w:lang w:eastAsia="en-GB"/>
        </w:rPr>
      </w:pPr>
    </w:p>
    <w:p w14:paraId="0E2AF4A2" w14:textId="69E49D15" w:rsidR="00B718B7" w:rsidRPr="000C4633" w:rsidRDefault="00B718B7" w:rsidP="000C4633">
      <w:pPr>
        <w:spacing w:after="0" w:line="240" w:lineRule="auto"/>
        <w:rPr>
          <w:rFonts w:ascii="Arial" w:eastAsia="Times New Roman" w:hAnsi="Arial" w:cs="Arial"/>
          <w:sz w:val="24"/>
          <w:szCs w:val="24"/>
          <w:lang w:eastAsia="en-GB"/>
        </w:rPr>
      </w:pPr>
      <w:r w:rsidRPr="000C4633">
        <w:rPr>
          <w:rFonts w:ascii="Arial" w:eastAsia="Times New Roman" w:hAnsi="Arial" w:cs="Arial"/>
          <w:b/>
          <w:bCs/>
          <w:sz w:val="24"/>
          <w:szCs w:val="24"/>
          <w:u w:val="single"/>
          <w:lang w:eastAsia="en-GB"/>
        </w:rPr>
        <w:t>Questions</w:t>
      </w:r>
      <w:r w:rsidR="000C4633">
        <w:rPr>
          <w:rFonts w:ascii="Arial" w:eastAsia="Times New Roman" w:hAnsi="Arial" w:cs="Arial"/>
          <w:b/>
          <w:bCs/>
          <w:sz w:val="24"/>
          <w:szCs w:val="24"/>
          <w:u w:val="single"/>
          <w:lang w:eastAsia="en-GB"/>
        </w:rPr>
        <w:t xml:space="preserve"> </w:t>
      </w:r>
      <w:r w:rsidR="000C4633" w:rsidRPr="000C4633">
        <w:rPr>
          <w:rFonts w:ascii="Arial" w:eastAsia="Times New Roman" w:hAnsi="Arial" w:cs="Arial"/>
          <w:sz w:val="24"/>
          <w:szCs w:val="24"/>
          <w:lang w:eastAsia="en-GB"/>
        </w:rPr>
        <w:t>(click on question for response)</w:t>
      </w:r>
    </w:p>
    <w:p w14:paraId="13EF63B2" w14:textId="009B0405" w:rsidR="00B718B7" w:rsidRPr="00DC40CE" w:rsidRDefault="00965B39" w:rsidP="000D304C">
      <w:pPr>
        <w:pStyle w:val="ListParagraph"/>
        <w:numPr>
          <w:ilvl w:val="0"/>
          <w:numId w:val="4"/>
        </w:numPr>
        <w:spacing w:before="120" w:after="0" w:line="240" w:lineRule="auto"/>
        <w:ind w:left="426" w:hanging="284"/>
        <w:rPr>
          <w:rFonts w:cstheme="minorHAnsi"/>
        </w:rPr>
      </w:pPr>
      <w:hyperlink w:anchor="Online" w:history="1">
        <w:r w:rsidR="00B718B7" w:rsidRPr="00DC40CE">
          <w:rPr>
            <w:rStyle w:val="Hyperlink"/>
            <w:rFonts w:cstheme="minorHAnsi"/>
            <w:sz w:val="24"/>
            <w:szCs w:val="24"/>
          </w:rPr>
          <w:t>When making an online referral, will a copy of the referral form be generated and sent automatically to the referrer?</w:t>
        </w:r>
      </w:hyperlink>
      <w:r w:rsidR="00B718B7" w:rsidRPr="00DC40CE">
        <w:rPr>
          <w:rFonts w:cstheme="minorHAnsi"/>
          <w:sz w:val="24"/>
          <w:szCs w:val="24"/>
        </w:rPr>
        <w:t xml:space="preserve"> </w:t>
      </w:r>
    </w:p>
    <w:p w14:paraId="61D05CFC" w14:textId="67521881" w:rsidR="00B718B7" w:rsidRPr="00DC40CE" w:rsidRDefault="00965B39" w:rsidP="000D304C">
      <w:pPr>
        <w:pStyle w:val="ListParagraph"/>
        <w:numPr>
          <w:ilvl w:val="0"/>
          <w:numId w:val="4"/>
        </w:numPr>
        <w:spacing w:before="120" w:after="0" w:line="240" w:lineRule="auto"/>
        <w:ind w:left="426" w:hanging="284"/>
        <w:rPr>
          <w:rFonts w:cstheme="minorHAnsi"/>
          <w:sz w:val="24"/>
          <w:szCs w:val="24"/>
        </w:rPr>
      </w:pPr>
      <w:hyperlink w:anchor="thresholds" w:history="1">
        <w:r w:rsidR="00B718B7" w:rsidRPr="00DC40CE">
          <w:rPr>
            <w:rStyle w:val="Hyperlink"/>
            <w:rFonts w:cstheme="minorHAnsi"/>
            <w:color w:val="7030A0"/>
            <w:sz w:val="24"/>
            <w:szCs w:val="24"/>
          </w:rPr>
          <w:t>In the Thresholds Document we have retained the advice and guidance section; is that available through the IFD</w:t>
        </w:r>
      </w:hyperlink>
      <w:r w:rsidR="00B718B7" w:rsidRPr="00DC40CE">
        <w:rPr>
          <w:rFonts w:cstheme="minorHAnsi"/>
          <w:sz w:val="24"/>
          <w:szCs w:val="24"/>
        </w:rPr>
        <w:t xml:space="preserve">?  </w:t>
      </w:r>
    </w:p>
    <w:p w14:paraId="118C07AA" w14:textId="2CEB368D" w:rsidR="00B718B7" w:rsidRPr="00DC40CE" w:rsidRDefault="00C5675E" w:rsidP="000D304C">
      <w:pPr>
        <w:pStyle w:val="ListParagraph"/>
        <w:numPr>
          <w:ilvl w:val="0"/>
          <w:numId w:val="4"/>
        </w:numPr>
        <w:spacing w:before="120" w:after="0" w:line="240" w:lineRule="auto"/>
        <w:ind w:left="426" w:hanging="284"/>
        <w:rPr>
          <w:rStyle w:val="Hyperlink"/>
          <w:rFonts w:cstheme="minorHAnsi"/>
          <w:sz w:val="24"/>
          <w:szCs w:val="24"/>
        </w:rPr>
      </w:pPr>
      <w:r w:rsidRPr="00DC40CE">
        <w:rPr>
          <w:rFonts w:cstheme="minorHAnsi"/>
          <w:sz w:val="24"/>
          <w:szCs w:val="24"/>
        </w:rPr>
        <w:fldChar w:fldCharType="begin"/>
      </w:r>
      <w:r w:rsidRPr="00DC40CE">
        <w:rPr>
          <w:rFonts w:cstheme="minorHAnsi"/>
          <w:sz w:val="24"/>
          <w:szCs w:val="24"/>
        </w:rPr>
        <w:instrText xml:space="preserve"> HYPERLINK  \l "Practice" </w:instrText>
      </w:r>
      <w:r w:rsidRPr="00DC40CE">
        <w:rPr>
          <w:rFonts w:cstheme="minorHAnsi"/>
          <w:sz w:val="24"/>
          <w:szCs w:val="24"/>
        </w:rPr>
        <w:fldChar w:fldCharType="separate"/>
      </w:r>
      <w:r w:rsidR="00B718B7" w:rsidRPr="00DC40CE">
        <w:rPr>
          <w:rStyle w:val="Hyperlink"/>
          <w:rFonts w:cstheme="minorHAnsi"/>
          <w:sz w:val="24"/>
          <w:szCs w:val="24"/>
        </w:rPr>
        <w:t xml:space="preserve">Will it be possible to get some practice examples for people to follow, that will take them through what to do? </w:t>
      </w:r>
    </w:p>
    <w:p w14:paraId="440ECF9C" w14:textId="1DA95BC6" w:rsidR="00B718B7" w:rsidRPr="00DC40CE" w:rsidRDefault="00C5675E" w:rsidP="000D304C">
      <w:pPr>
        <w:pStyle w:val="ListParagraph"/>
        <w:numPr>
          <w:ilvl w:val="0"/>
          <w:numId w:val="4"/>
        </w:numPr>
        <w:ind w:left="426" w:hanging="284"/>
        <w:rPr>
          <w:rStyle w:val="Hyperlink"/>
          <w:rFonts w:eastAsia="Times New Roman" w:cstheme="minorHAnsi"/>
          <w:color w:val="7030A0"/>
          <w:sz w:val="24"/>
          <w:szCs w:val="24"/>
          <w:lang w:eastAsia="en-GB"/>
        </w:rPr>
      </w:pPr>
      <w:r w:rsidRPr="00DC40CE">
        <w:rPr>
          <w:rFonts w:cstheme="minorHAnsi"/>
        </w:rPr>
        <w:fldChar w:fldCharType="end"/>
      </w:r>
      <w:r w:rsidRPr="00DC40CE">
        <w:rPr>
          <w:rFonts w:cstheme="minorHAnsi"/>
          <w:lang w:eastAsia="en-GB"/>
        </w:rPr>
        <w:fldChar w:fldCharType="begin"/>
      </w:r>
      <w:r w:rsidRPr="00DC40CE">
        <w:rPr>
          <w:rFonts w:cstheme="minorHAnsi"/>
          <w:lang w:eastAsia="en-GB"/>
        </w:rPr>
        <w:instrText xml:space="preserve"> HYPERLINK  \l "IFD" </w:instrText>
      </w:r>
      <w:r w:rsidRPr="00DC40CE">
        <w:rPr>
          <w:rFonts w:cstheme="minorHAnsi"/>
          <w:lang w:eastAsia="en-GB"/>
        </w:rPr>
        <w:fldChar w:fldCharType="separate"/>
      </w:r>
      <w:r w:rsidR="00B718B7" w:rsidRPr="00DC40CE">
        <w:rPr>
          <w:rStyle w:val="Hyperlink"/>
          <w:rFonts w:eastAsia="Times New Roman" w:cstheme="minorHAnsi"/>
          <w:color w:val="7030A0"/>
          <w:sz w:val="24"/>
          <w:szCs w:val="24"/>
          <w:lang w:eastAsia="en-GB"/>
        </w:rPr>
        <w:t xml:space="preserve">Will the IFD have a say when </w:t>
      </w:r>
      <w:r w:rsidR="00DC40CE" w:rsidRPr="00DC40CE">
        <w:rPr>
          <w:rStyle w:val="Hyperlink"/>
          <w:rFonts w:eastAsia="Times New Roman" w:cstheme="minorHAnsi"/>
          <w:color w:val="7030A0"/>
          <w:sz w:val="24"/>
          <w:szCs w:val="24"/>
          <w:lang w:eastAsia="en-GB"/>
        </w:rPr>
        <w:t>child needs</w:t>
      </w:r>
      <w:r w:rsidR="00B718B7" w:rsidRPr="00DC40CE">
        <w:rPr>
          <w:rStyle w:val="Hyperlink"/>
          <w:rFonts w:eastAsia="Times New Roman" w:cstheme="minorHAnsi"/>
          <w:color w:val="7030A0"/>
          <w:sz w:val="24"/>
          <w:szCs w:val="24"/>
          <w:lang w:eastAsia="en-GB"/>
        </w:rPr>
        <w:t xml:space="preserve"> move up the continuum? What timescales will be used to determine this?</w:t>
      </w:r>
    </w:p>
    <w:p w14:paraId="073F7F1F" w14:textId="14E01EB3" w:rsidR="00B718B7" w:rsidRPr="00DC40CE" w:rsidRDefault="00C5675E" w:rsidP="000D304C">
      <w:pPr>
        <w:pStyle w:val="ListParagraph"/>
        <w:numPr>
          <w:ilvl w:val="0"/>
          <w:numId w:val="4"/>
        </w:numPr>
        <w:ind w:left="426" w:hanging="284"/>
        <w:rPr>
          <w:rFonts w:cstheme="minorHAnsi"/>
          <w:lang w:eastAsia="en-GB"/>
        </w:rPr>
      </w:pPr>
      <w:r w:rsidRPr="00DC40CE">
        <w:rPr>
          <w:rFonts w:cstheme="minorHAnsi"/>
          <w:color w:val="7030A0"/>
          <w:lang w:eastAsia="en-GB"/>
        </w:rPr>
        <w:fldChar w:fldCharType="end"/>
      </w:r>
      <w:hyperlink w:anchor="Noresponse" w:history="1">
        <w:r w:rsidR="00B718B7" w:rsidRPr="00DC40CE">
          <w:rPr>
            <w:rStyle w:val="Hyperlink"/>
            <w:rFonts w:eastAsia="Times New Roman" w:cstheme="minorHAnsi"/>
            <w:sz w:val="24"/>
            <w:szCs w:val="24"/>
            <w:lang w:eastAsia="en-GB"/>
          </w:rPr>
          <w:t>What should I do if I have not received a response to my referral within 24 hours/one working day?</w:t>
        </w:r>
      </w:hyperlink>
    </w:p>
    <w:p w14:paraId="29FC8DDF" w14:textId="7BE9AD4A" w:rsidR="00B718B7" w:rsidRPr="00DC40CE" w:rsidRDefault="00C5675E" w:rsidP="000D304C">
      <w:pPr>
        <w:pStyle w:val="ListParagraph"/>
        <w:numPr>
          <w:ilvl w:val="0"/>
          <w:numId w:val="4"/>
        </w:numPr>
        <w:spacing w:before="120" w:after="0" w:line="240" w:lineRule="auto"/>
        <w:ind w:left="426" w:hanging="284"/>
        <w:rPr>
          <w:rStyle w:val="Hyperlink"/>
          <w:rFonts w:cstheme="minorHAnsi"/>
          <w:color w:val="7030A0"/>
        </w:rPr>
      </w:pPr>
      <w:r w:rsidRPr="00DC40CE">
        <w:rPr>
          <w:rFonts w:eastAsia="Times New Roman" w:cstheme="minorHAnsi"/>
          <w:color w:val="7030A0"/>
          <w:sz w:val="24"/>
          <w:szCs w:val="24"/>
          <w:lang w:eastAsia="en-GB"/>
        </w:rPr>
        <w:fldChar w:fldCharType="begin"/>
      </w:r>
      <w:r w:rsidRPr="00DC40CE">
        <w:rPr>
          <w:rFonts w:eastAsia="Times New Roman" w:cstheme="minorHAnsi"/>
          <w:color w:val="7030A0"/>
          <w:sz w:val="24"/>
          <w:szCs w:val="24"/>
          <w:lang w:eastAsia="en-GB"/>
        </w:rPr>
        <w:instrText>HYPERLINK  \l "Identification"</w:instrText>
      </w:r>
      <w:r w:rsidRPr="00DC40CE">
        <w:rPr>
          <w:rFonts w:eastAsia="Times New Roman" w:cstheme="minorHAnsi"/>
          <w:color w:val="7030A0"/>
          <w:sz w:val="24"/>
          <w:szCs w:val="24"/>
          <w:lang w:eastAsia="en-GB"/>
        </w:rPr>
        <w:fldChar w:fldCharType="separate"/>
      </w:r>
      <w:r w:rsidR="00B718B7" w:rsidRPr="00DC40CE">
        <w:rPr>
          <w:rStyle w:val="Hyperlink"/>
          <w:rFonts w:eastAsia="Times New Roman" w:cstheme="minorHAnsi"/>
          <w:color w:val="7030A0"/>
          <w:sz w:val="24"/>
          <w:szCs w:val="24"/>
          <w:lang w:eastAsia="en-GB"/>
        </w:rPr>
        <w:t>Will clear identification of thresholds be applied to aid in referral process?</w:t>
      </w:r>
    </w:p>
    <w:p w14:paraId="58DB7409" w14:textId="598A10B5" w:rsidR="00B718B7" w:rsidRPr="00DC40CE" w:rsidRDefault="00C5675E" w:rsidP="000D304C">
      <w:pPr>
        <w:pStyle w:val="ListParagraph"/>
        <w:numPr>
          <w:ilvl w:val="0"/>
          <w:numId w:val="4"/>
        </w:numPr>
        <w:ind w:left="426" w:hanging="284"/>
        <w:rPr>
          <w:rFonts w:cstheme="minorHAnsi"/>
          <w:lang w:eastAsia="en-GB"/>
        </w:rPr>
      </w:pPr>
      <w:r w:rsidRPr="00DC40CE">
        <w:rPr>
          <w:rFonts w:cstheme="minorHAnsi"/>
          <w:color w:val="7030A0"/>
          <w:lang w:eastAsia="en-GB"/>
        </w:rPr>
        <w:fldChar w:fldCharType="end"/>
      </w:r>
      <w:hyperlink w:anchor="AP" w:history="1">
        <w:r w:rsidR="00B718B7" w:rsidRPr="00DC40CE">
          <w:rPr>
            <w:rStyle w:val="Hyperlink"/>
            <w:rFonts w:eastAsia="Times New Roman" w:cstheme="minorHAnsi"/>
            <w:sz w:val="24"/>
            <w:szCs w:val="24"/>
            <w:lang w:eastAsia="en-GB"/>
          </w:rPr>
          <w:t>What is the role of the Advanced Practitioner?</w:t>
        </w:r>
      </w:hyperlink>
    </w:p>
    <w:p w14:paraId="75FF56CE" w14:textId="3FA2A0D9" w:rsidR="00B718B7"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Referrerfeedback" w:history="1">
        <w:r w:rsidR="00B718B7" w:rsidRPr="00DC40CE">
          <w:rPr>
            <w:rStyle w:val="Hyperlink"/>
            <w:rFonts w:eastAsia="Times New Roman" w:cstheme="minorHAnsi"/>
            <w:color w:val="7030A0"/>
            <w:sz w:val="24"/>
            <w:szCs w:val="24"/>
            <w:lang w:eastAsia="en-GB"/>
          </w:rPr>
          <w:t>Will there be clear feedback given to the referrer from the IFD and Access Point regarding the suggested plan of support, especially if the child is going to be signposted to other services?</w:t>
        </w:r>
      </w:hyperlink>
    </w:p>
    <w:p w14:paraId="5FB21F5C" w14:textId="69EA928C" w:rsidR="00B718B7"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noconsent" w:history="1">
        <w:r w:rsidR="00B718B7" w:rsidRPr="00DC40CE">
          <w:rPr>
            <w:rStyle w:val="Hyperlink"/>
            <w:rFonts w:eastAsia="Times New Roman" w:cstheme="minorHAnsi"/>
            <w:sz w:val="24"/>
            <w:szCs w:val="24"/>
            <w:lang w:eastAsia="en-GB"/>
          </w:rPr>
          <w:t>What if families don't give consent to a referral?</w:t>
        </w:r>
      </w:hyperlink>
    </w:p>
    <w:p w14:paraId="4F69F672" w14:textId="6EF9E91F" w:rsidR="00B718B7"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accessform" w:history="1">
        <w:r w:rsidR="00B718B7" w:rsidRPr="00DC40CE">
          <w:rPr>
            <w:rStyle w:val="Hyperlink"/>
            <w:rFonts w:eastAsia="Times New Roman" w:cstheme="minorHAnsi"/>
            <w:color w:val="7030A0"/>
            <w:sz w:val="24"/>
            <w:szCs w:val="24"/>
            <w:lang w:eastAsia="en-GB"/>
          </w:rPr>
          <w:t>How do I access the online referral form?</w:t>
        </w:r>
      </w:hyperlink>
    </w:p>
    <w:p w14:paraId="2F204E14" w14:textId="011F21A3" w:rsidR="00B718B7"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Housing" w:history="1">
        <w:r w:rsidR="00B718B7" w:rsidRPr="00DC40CE">
          <w:rPr>
            <w:rStyle w:val="Hyperlink"/>
            <w:rFonts w:eastAsia="Times New Roman" w:cstheme="minorHAnsi"/>
            <w:sz w:val="24"/>
            <w:szCs w:val="24"/>
            <w:lang w:eastAsia="en-GB"/>
          </w:rPr>
          <w:t>Is there a section on housing conditions in the online referral form?</w:t>
        </w:r>
      </w:hyperlink>
    </w:p>
    <w:p w14:paraId="099FBBD3" w14:textId="68B17E16" w:rsidR="00B718B7"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Needcomplete" w:history="1">
        <w:r w:rsidR="00B718B7" w:rsidRPr="00DC40CE">
          <w:rPr>
            <w:rStyle w:val="Hyperlink"/>
            <w:rFonts w:eastAsia="Times New Roman" w:cstheme="minorHAnsi"/>
            <w:color w:val="7030A0"/>
            <w:sz w:val="24"/>
            <w:szCs w:val="24"/>
            <w:lang w:eastAsia="en-GB"/>
          </w:rPr>
          <w:t>If attaching an Early Help, do we still need to fill in all the sections on the online referral?</w:t>
        </w:r>
      </w:hyperlink>
    </w:p>
    <w:p w14:paraId="4FF54C38" w14:textId="1DFDEBB8" w:rsidR="00B718B7"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EHAlogged" w:history="1">
        <w:r w:rsidR="00B718B7" w:rsidRPr="00DC40CE">
          <w:rPr>
            <w:rStyle w:val="Hyperlink"/>
            <w:rFonts w:eastAsia="Times New Roman" w:cstheme="minorHAnsi"/>
            <w:sz w:val="24"/>
            <w:szCs w:val="24"/>
            <w:lang w:eastAsia="en-GB"/>
          </w:rPr>
          <w:t>Are current Early Help Assessments logged on the central database being reviewed?</w:t>
        </w:r>
      </w:hyperlink>
    </w:p>
    <w:p w14:paraId="1079CD86" w14:textId="58CD1D1D" w:rsidR="00B718B7"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Signedcopy" w:history="1">
        <w:r w:rsidR="00B718B7" w:rsidRPr="00DC40CE">
          <w:rPr>
            <w:rStyle w:val="Hyperlink"/>
            <w:rFonts w:eastAsia="Times New Roman" w:cstheme="minorHAnsi"/>
            <w:color w:val="7030A0"/>
            <w:sz w:val="24"/>
            <w:szCs w:val="24"/>
            <w:lang w:eastAsia="en-GB"/>
          </w:rPr>
          <w:t>Do we not have to keep a signed copy of the EHA by parents anymore?</w:t>
        </w:r>
      </w:hyperlink>
    </w:p>
    <w:p w14:paraId="2BCE449B" w14:textId="1247850B" w:rsidR="00B718B7"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EHAupdated" w:history="1">
        <w:r w:rsidR="00B718B7" w:rsidRPr="00DC40CE">
          <w:rPr>
            <w:rStyle w:val="Hyperlink"/>
            <w:rFonts w:eastAsia="Times New Roman" w:cstheme="minorHAnsi"/>
            <w:sz w:val="24"/>
            <w:szCs w:val="24"/>
            <w:lang w:eastAsia="en-GB"/>
          </w:rPr>
          <w:t>Is the current Early Help Assessment being updated or remaining the same?</w:t>
        </w:r>
      </w:hyperlink>
    </w:p>
    <w:p w14:paraId="232AA742" w14:textId="454502AB" w:rsidR="00B718B7" w:rsidRPr="00DC40CE" w:rsidRDefault="00965B39" w:rsidP="000D304C">
      <w:pPr>
        <w:pStyle w:val="ListParagraph"/>
        <w:numPr>
          <w:ilvl w:val="0"/>
          <w:numId w:val="4"/>
        </w:numPr>
        <w:spacing w:before="120" w:after="0" w:line="240" w:lineRule="auto"/>
        <w:ind w:left="426" w:hanging="284"/>
        <w:rPr>
          <w:rFonts w:cstheme="minorHAnsi"/>
          <w:color w:val="7030A0"/>
          <w:sz w:val="24"/>
          <w:szCs w:val="24"/>
        </w:rPr>
      </w:pPr>
      <w:hyperlink w:anchor="Transition" w:history="1">
        <w:r w:rsidR="00B718B7" w:rsidRPr="00DC40CE">
          <w:rPr>
            <w:rStyle w:val="Hyperlink"/>
            <w:rFonts w:cstheme="minorHAnsi"/>
            <w:color w:val="7030A0"/>
            <w:sz w:val="24"/>
            <w:szCs w:val="24"/>
          </w:rPr>
          <w:t>Are transition arrangements being updated?</w:t>
        </w:r>
      </w:hyperlink>
      <w:r w:rsidR="00B718B7" w:rsidRPr="00DC40CE">
        <w:rPr>
          <w:rFonts w:cstheme="minorHAnsi"/>
          <w:color w:val="7030A0"/>
          <w:sz w:val="24"/>
          <w:szCs w:val="24"/>
        </w:rPr>
        <w:t xml:space="preserve"> </w:t>
      </w:r>
    </w:p>
    <w:p w14:paraId="365F4440" w14:textId="306D8FBF" w:rsidR="00B718B7" w:rsidRPr="00DC40CE" w:rsidRDefault="000126C4" w:rsidP="000D304C">
      <w:pPr>
        <w:pStyle w:val="ListParagraph"/>
        <w:numPr>
          <w:ilvl w:val="0"/>
          <w:numId w:val="4"/>
        </w:numPr>
        <w:spacing w:before="120" w:after="0" w:line="240" w:lineRule="auto"/>
        <w:ind w:left="426" w:hanging="284"/>
        <w:rPr>
          <w:rStyle w:val="Hyperlink"/>
          <w:rFonts w:eastAsia="Times New Roman" w:cstheme="minorHAnsi"/>
          <w:sz w:val="24"/>
          <w:szCs w:val="24"/>
          <w:lang w:eastAsia="en-GB"/>
        </w:rPr>
      </w:pPr>
      <w:r w:rsidRPr="00DC40CE">
        <w:rPr>
          <w:rFonts w:eastAsia="Times New Roman" w:cstheme="minorHAnsi"/>
          <w:sz w:val="24"/>
          <w:szCs w:val="24"/>
          <w:lang w:eastAsia="en-GB"/>
        </w:rPr>
        <w:fldChar w:fldCharType="begin"/>
      </w:r>
      <w:r w:rsidRPr="00DC40CE">
        <w:rPr>
          <w:rFonts w:eastAsia="Times New Roman" w:cstheme="minorHAnsi"/>
          <w:sz w:val="24"/>
          <w:szCs w:val="24"/>
          <w:lang w:eastAsia="en-GB"/>
        </w:rPr>
        <w:instrText>HYPERLINK  \l "SendEHA"</w:instrText>
      </w:r>
      <w:r w:rsidRPr="00DC40CE">
        <w:rPr>
          <w:rFonts w:eastAsia="Times New Roman" w:cstheme="minorHAnsi"/>
          <w:sz w:val="24"/>
          <w:szCs w:val="24"/>
          <w:lang w:eastAsia="en-GB"/>
        </w:rPr>
        <w:fldChar w:fldCharType="separate"/>
      </w:r>
      <w:r w:rsidR="00B718B7" w:rsidRPr="00DC40CE">
        <w:rPr>
          <w:rStyle w:val="Hyperlink"/>
          <w:rFonts w:eastAsia="Times New Roman" w:cstheme="minorHAnsi"/>
          <w:sz w:val="24"/>
          <w:szCs w:val="24"/>
          <w:lang w:eastAsia="en-GB"/>
        </w:rPr>
        <w:t>Do we still send Early Help Assessments to BoltonISA@bolton.gov.uk?</w:t>
      </w:r>
    </w:p>
    <w:p w14:paraId="7FCA2AB4" w14:textId="4B068346" w:rsidR="00B718B7" w:rsidRPr="00DC40CE" w:rsidRDefault="000126C4" w:rsidP="000D304C">
      <w:pPr>
        <w:pStyle w:val="ListParagraph"/>
        <w:numPr>
          <w:ilvl w:val="0"/>
          <w:numId w:val="4"/>
        </w:numPr>
        <w:ind w:left="426" w:hanging="284"/>
        <w:rPr>
          <w:rStyle w:val="Hyperlink"/>
          <w:rFonts w:cstheme="minorHAnsi"/>
          <w:color w:val="auto"/>
          <w:u w:val="none"/>
          <w:lang w:eastAsia="en-GB"/>
        </w:rPr>
      </w:pPr>
      <w:r w:rsidRPr="00DC40CE">
        <w:rPr>
          <w:rFonts w:cstheme="minorHAnsi"/>
          <w:lang w:eastAsia="en-GB"/>
        </w:rPr>
        <w:fldChar w:fldCharType="end"/>
      </w:r>
      <w:hyperlink w:anchor="Refertargeted" w:history="1">
        <w:r w:rsidR="00B718B7" w:rsidRPr="00DC40CE">
          <w:rPr>
            <w:rStyle w:val="Hyperlink"/>
            <w:rFonts w:eastAsia="Times New Roman" w:cstheme="minorHAnsi"/>
            <w:color w:val="7030A0"/>
            <w:sz w:val="24"/>
            <w:szCs w:val="24"/>
            <w:lang w:eastAsia="en-GB"/>
          </w:rPr>
          <w:t>Do you refer to the Targeted Early Help Service through this process or is that a separate referral process?</w:t>
        </w:r>
      </w:hyperlink>
    </w:p>
    <w:p w14:paraId="53E6ED25" w14:textId="7A7C4D0B" w:rsidR="00DC40CE" w:rsidRDefault="00DC40CE" w:rsidP="00DC40CE">
      <w:pPr>
        <w:ind w:left="142"/>
        <w:rPr>
          <w:rFonts w:cstheme="minorHAnsi"/>
          <w:lang w:eastAsia="en-GB"/>
        </w:rPr>
      </w:pPr>
    </w:p>
    <w:p w14:paraId="0DA48EB8" w14:textId="77777777" w:rsidR="00DC40CE" w:rsidRPr="00DC40CE" w:rsidRDefault="00DC40CE" w:rsidP="00DC40CE">
      <w:pPr>
        <w:ind w:left="142"/>
        <w:rPr>
          <w:rFonts w:cstheme="minorHAnsi"/>
          <w:lang w:eastAsia="en-GB"/>
        </w:rPr>
      </w:pPr>
    </w:p>
    <w:p w14:paraId="09D54B55" w14:textId="1D2A0A7B" w:rsidR="00B718B7"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Alreadyworking" w:history="1">
        <w:r w:rsidR="00B718B7" w:rsidRPr="00DC40CE">
          <w:rPr>
            <w:rStyle w:val="Hyperlink"/>
            <w:rFonts w:eastAsia="Times New Roman" w:cstheme="minorHAnsi"/>
            <w:sz w:val="24"/>
            <w:szCs w:val="24"/>
            <w:lang w:eastAsia="en-GB"/>
          </w:rPr>
          <w:t>If a child/ family are already working with a social worker and I want to share a current concern, will this be done directly to the designated social worker rather than go through the online form?</w:t>
        </w:r>
      </w:hyperlink>
    </w:p>
    <w:p w14:paraId="56B7ACCE" w14:textId="214AB5B4" w:rsidR="00B718B7"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schoolsinfo" w:history="1">
        <w:r w:rsidR="00B718B7" w:rsidRPr="00DC40CE">
          <w:rPr>
            <w:rStyle w:val="Hyperlink"/>
            <w:rFonts w:eastAsia="Times New Roman" w:cstheme="minorHAnsi"/>
            <w:color w:val="7030A0"/>
            <w:sz w:val="24"/>
            <w:szCs w:val="24"/>
            <w:lang w:eastAsia="en-GB"/>
          </w:rPr>
          <w:t>How do we share information with primary schools when they leave Pre-school?</w:t>
        </w:r>
      </w:hyperlink>
    </w:p>
    <w:p w14:paraId="5F6D4C20" w14:textId="54B6DA0E" w:rsidR="00B718B7"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Everyconsent" w:history="1">
        <w:r w:rsidR="00B718B7" w:rsidRPr="00DC40CE">
          <w:rPr>
            <w:rStyle w:val="Hyperlink"/>
            <w:rFonts w:eastAsia="Times New Roman" w:cstheme="minorHAnsi"/>
            <w:sz w:val="24"/>
            <w:szCs w:val="24"/>
            <w:lang w:eastAsia="en-GB"/>
          </w:rPr>
          <w:t>Will consent still be required to share information after every E</w:t>
        </w:r>
        <w:r w:rsidR="00045B77" w:rsidRPr="00DC40CE">
          <w:rPr>
            <w:rStyle w:val="Hyperlink"/>
            <w:rFonts w:eastAsia="Times New Roman" w:cstheme="minorHAnsi"/>
            <w:sz w:val="24"/>
            <w:szCs w:val="24"/>
            <w:lang w:eastAsia="en-GB"/>
          </w:rPr>
          <w:t xml:space="preserve">arly </w:t>
        </w:r>
        <w:r w:rsidR="00B718B7" w:rsidRPr="00DC40CE">
          <w:rPr>
            <w:rStyle w:val="Hyperlink"/>
            <w:rFonts w:eastAsia="Times New Roman" w:cstheme="minorHAnsi"/>
            <w:sz w:val="24"/>
            <w:szCs w:val="24"/>
            <w:lang w:eastAsia="en-GB"/>
          </w:rPr>
          <w:t>H</w:t>
        </w:r>
        <w:r w:rsidR="00045B77" w:rsidRPr="00DC40CE">
          <w:rPr>
            <w:rStyle w:val="Hyperlink"/>
            <w:rFonts w:eastAsia="Times New Roman" w:cstheme="minorHAnsi"/>
            <w:sz w:val="24"/>
            <w:szCs w:val="24"/>
            <w:lang w:eastAsia="en-GB"/>
          </w:rPr>
          <w:t>elp</w:t>
        </w:r>
        <w:r w:rsidR="00B718B7" w:rsidRPr="00DC40CE">
          <w:rPr>
            <w:rStyle w:val="Hyperlink"/>
            <w:rFonts w:eastAsia="Times New Roman" w:cstheme="minorHAnsi"/>
            <w:sz w:val="24"/>
            <w:szCs w:val="24"/>
            <w:lang w:eastAsia="en-GB"/>
          </w:rPr>
          <w:t xml:space="preserve"> review or can the consent in the EHA carry forward?</w:t>
        </w:r>
      </w:hyperlink>
    </w:p>
    <w:p w14:paraId="7F0E5A09" w14:textId="5135051E" w:rsidR="00B718B7"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verbalconsent" w:history="1">
        <w:r w:rsidR="00B718B7" w:rsidRPr="00DC40CE">
          <w:rPr>
            <w:rStyle w:val="Hyperlink"/>
            <w:rFonts w:eastAsia="Times New Roman" w:cstheme="minorHAnsi"/>
            <w:color w:val="7030A0"/>
            <w:sz w:val="24"/>
            <w:szCs w:val="24"/>
            <w:lang w:eastAsia="en-GB"/>
          </w:rPr>
          <w:t xml:space="preserve">When this </w:t>
        </w:r>
        <w:r w:rsidR="00A7020A" w:rsidRPr="00DC40CE">
          <w:rPr>
            <w:rStyle w:val="Hyperlink"/>
            <w:rFonts w:eastAsia="Times New Roman" w:cstheme="minorHAnsi"/>
            <w:color w:val="7030A0"/>
            <w:sz w:val="24"/>
            <w:szCs w:val="24"/>
            <w:lang w:eastAsia="en-GB"/>
          </w:rPr>
          <w:t xml:space="preserve">referral </w:t>
        </w:r>
        <w:r w:rsidR="00B718B7" w:rsidRPr="00DC40CE">
          <w:rPr>
            <w:rStyle w:val="Hyperlink"/>
            <w:rFonts w:eastAsia="Times New Roman" w:cstheme="minorHAnsi"/>
            <w:color w:val="7030A0"/>
            <w:sz w:val="24"/>
            <w:szCs w:val="24"/>
            <w:lang w:eastAsia="en-GB"/>
          </w:rPr>
          <w:t>form moves online, how would we gain consent from parents? Would this need to be verbal?</w:t>
        </w:r>
      </w:hyperlink>
    </w:p>
    <w:p w14:paraId="64A1197B" w14:textId="0C21B628" w:rsidR="00B718B7"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difference" w:history="1">
        <w:r w:rsidR="00B718B7" w:rsidRPr="00DC40CE">
          <w:rPr>
            <w:rStyle w:val="Hyperlink"/>
            <w:rFonts w:eastAsia="Times New Roman" w:cstheme="minorHAnsi"/>
            <w:sz w:val="24"/>
            <w:szCs w:val="24"/>
            <w:lang w:eastAsia="en-GB"/>
          </w:rPr>
          <w:t>What is the difference between the online referral form and EHA?</w:t>
        </w:r>
      </w:hyperlink>
    </w:p>
    <w:p w14:paraId="135B7A99" w14:textId="7DDEB616" w:rsidR="00B718B7"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using" w:history="1">
        <w:r w:rsidR="00B718B7" w:rsidRPr="00DC40CE">
          <w:rPr>
            <w:rStyle w:val="Hyperlink"/>
            <w:rFonts w:eastAsia="Times New Roman" w:cstheme="minorHAnsi"/>
            <w:color w:val="7030A0"/>
            <w:sz w:val="24"/>
            <w:szCs w:val="24"/>
            <w:lang w:eastAsia="en-GB"/>
          </w:rPr>
          <w:t>When will we need to start using the new referral process?</w:t>
        </w:r>
      </w:hyperlink>
    </w:p>
    <w:p w14:paraId="377AFD2D" w14:textId="32551BB7" w:rsidR="00B718B7"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notshare" w:history="1">
        <w:r w:rsidR="00B718B7" w:rsidRPr="00DC40CE">
          <w:rPr>
            <w:rStyle w:val="Hyperlink"/>
            <w:rFonts w:eastAsia="Times New Roman" w:cstheme="minorHAnsi"/>
            <w:sz w:val="24"/>
            <w:szCs w:val="24"/>
            <w:lang w:eastAsia="en-GB"/>
          </w:rPr>
          <w:t>Do EHA’s not have to be shared with the Integrated Front Door?</w:t>
        </w:r>
      </w:hyperlink>
    </w:p>
    <w:p w14:paraId="0614FAA6" w14:textId="505EB9FF" w:rsidR="00C5675E"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ringreferral" w:history="1">
        <w:r w:rsidR="00C5675E" w:rsidRPr="00DC40CE">
          <w:rPr>
            <w:rStyle w:val="Hyperlink"/>
            <w:rFonts w:eastAsia="Times New Roman" w:cstheme="minorHAnsi"/>
            <w:color w:val="7030A0"/>
            <w:sz w:val="24"/>
            <w:szCs w:val="24"/>
            <w:lang w:eastAsia="en-GB"/>
          </w:rPr>
          <w:t>Can I ring through a referral that is not a concern regarding Significant Harm/Child Protection?</w:t>
        </w:r>
      </w:hyperlink>
    </w:p>
    <w:p w14:paraId="4C2AF5D7" w14:textId="77777777" w:rsidR="00DC4B07" w:rsidRPr="00DC4B07" w:rsidRDefault="00965B39" w:rsidP="001B5EA6">
      <w:pPr>
        <w:pStyle w:val="ListParagraph"/>
        <w:numPr>
          <w:ilvl w:val="0"/>
          <w:numId w:val="4"/>
        </w:numPr>
        <w:spacing w:before="120" w:after="0" w:line="240" w:lineRule="auto"/>
        <w:ind w:left="426" w:hanging="284"/>
        <w:rPr>
          <w:rFonts w:cstheme="minorHAnsi"/>
          <w:color w:val="7030A0"/>
          <w:sz w:val="24"/>
          <w:szCs w:val="24"/>
          <w:u w:val="single"/>
        </w:rPr>
      </w:pPr>
      <w:hyperlink w:anchor="outofhours" w:history="1">
        <w:r w:rsidR="00B718B7" w:rsidRPr="00DC4B07">
          <w:rPr>
            <w:rStyle w:val="Hyperlink"/>
            <w:rFonts w:eastAsia="Times New Roman" w:cstheme="minorHAnsi"/>
            <w:sz w:val="24"/>
            <w:szCs w:val="24"/>
            <w:lang w:eastAsia="en-GB"/>
          </w:rPr>
          <w:t>If I have a concern for a child out of hours, what should I do?</w:t>
        </w:r>
      </w:hyperlink>
    </w:p>
    <w:p w14:paraId="41BD89FB" w14:textId="77777777" w:rsidR="00DC4B07" w:rsidRPr="00DC4B07" w:rsidRDefault="00965B39" w:rsidP="004A7275">
      <w:pPr>
        <w:pStyle w:val="ListParagraph"/>
        <w:numPr>
          <w:ilvl w:val="0"/>
          <w:numId w:val="4"/>
        </w:numPr>
        <w:spacing w:before="120" w:after="0" w:line="240" w:lineRule="auto"/>
        <w:ind w:left="426" w:hanging="284"/>
        <w:rPr>
          <w:rStyle w:val="Hyperlink"/>
          <w:rFonts w:cstheme="minorHAnsi"/>
          <w:color w:val="auto"/>
          <w:sz w:val="24"/>
          <w:szCs w:val="24"/>
          <w:u w:val="none"/>
        </w:rPr>
      </w:pPr>
      <w:hyperlink w:anchor="phoneform" w:history="1">
        <w:r w:rsidR="00CF4901" w:rsidRPr="00DC4B07">
          <w:rPr>
            <w:rStyle w:val="Hyperlink"/>
            <w:rFonts w:cstheme="minorHAnsi"/>
            <w:color w:val="7030A0"/>
            <w:sz w:val="24"/>
            <w:szCs w:val="24"/>
          </w:rPr>
          <w:t>If I make a telephone referral because a child is at immediate risk of harm, do I still need to complete the online referral?</w:t>
        </w:r>
      </w:hyperlink>
      <w:r w:rsidR="001E22C6" w:rsidRPr="00DC4B07">
        <w:rPr>
          <w:rStyle w:val="Hyperlink"/>
          <w:rFonts w:cstheme="minorHAnsi"/>
          <w:color w:val="7030A0"/>
          <w:sz w:val="24"/>
          <w:szCs w:val="24"/>
        </w:rPr>
        <w:t xml:space="preserve"> </w:t>
      </w:r>
    </w:p>
    <w:p w14:paraId="75224DE3" w14:textId="68B6A3FA" w:rsidR="00B718B7" w:rsidRPr="00DC4B07" w:rsidRDefault="00965B39" w:rsidP="004A7275">
      <w:pPr>
        <w:pStyle w:val="ListParagraph"/>
        <w:numPr>
          <w:ilvl w:val="0"/>
          <w:numId w:val="4"/>
        </w:numPr>
        <w:spacing w:before="120" w:after="0" w:line="240" w:lineRule="auto"/>
        <w:ind w:left="426" w:hanging="284"/>
        <w:rPr>
          <w:rFonts w:cstheme="minorHAnsi"/>
          <w:sz w:val="24"/>
          <w:szCs w:val="24"/>
        </w:rPr>
      </w:pPr>
      <w:hyperlink w:anchor="requestinfo" w:history="1">
        <w:r w:rsidR="00B718B7" w:rsidRPr="00DC4B07">
          <w:rPr>
            <w:rStyle w:val="Hyperlink"/>
            <w:rFonts w:cstheme="minorHAnsi"/>
            <w:sz w:val="24"/>
            <w:szCs w:val="24"/>
          </w:rPr>
          <w:t>I would like to request information in respect of a child or family member, what should I do</w:t>
        </w:r>
        <w:r w:rsidR="00C5675E" w:rsidRPr="00DC4B07">
          <w:rPr>
            <w:rStyle w:val="Hyperlink"/>
            <w:rFonts w:cstheme="minorHAnsi"/>
            <w:sz w:val="24"/>
            <w:szCs w:val="24"/>
          </w:rPr>
          <w:t>?</w:t>
        </w:r>
      </w:hyperlink>
    </w:p>
    <w:p w14:paraId="6D9B9415" w14:textId="33EFA565" w:rsidR="000F642D" w:rsidRPr="00DC40CE" w:rsidRDefault="00965B39" w:rsidP="000D304C">
      <w:pPr>
        <w:pStyle w:val="ListParagraph"/>
        <w:numPr>
          <w:ilvl w:val="0"/>
          <w:numId w:val="4"/>
        </w:numPr>
        <w:spacing w:before="120" w:after="0" w:line="240" w:lineRule="auto"/>
        <w:ind w:left="426" w:hanging="284"/>
        <w:rPr>
          <w:rStyle w:val="Hyperlink"/>
          <w:rFonts w:cstheme="minorHAnsi"/>
          <w:color w:val="7030A0"/>
          <w:sz w:val="24"/>
          <w:szCs w:val="24"/>
        </w:rPr>
      </w:pPr>
      <w:hyperlink w:anchor="DOB" w:history="1">
        <w:r w:rsidR="000F642D" w:rsidRPr="00DC40CE">
          <w:rPr>
            <w:rStyle w:val="Hyperlink"/>
            <w:rFonts w:cstheme="minorHAnsi"/>
            <w:color w:val="7030A0"/>
            <w:sz w:val="24"/>
            <w:szCs w:val="24"/>
          </w:rPr>
          <w:t>Why is it necessary to include information such as parents’ DOB, contact numbers and ethnicity within the online referral form?</w:t>
        </w:r>
      </w:hyperlink>
    </w:p>
    <w:bookmarkStart w:id="0" w:name="_Hlk95140594"/>
    <w:p w14:paraId="4AAC1FD0" w14:textId="34F39FA5" w:rsidR="00553574" w:rsidRPr="00DC40CE" w:rsidRDefault="006D2561" w:rsidP="000D304C">
      <w:pPr>
        <w:pStyle w:val="ListParagraph"/>
        <w:numPr>
          <w:ilvl w:val="0"/>
          <w:numId w:val="4"/>
        </w:numPr>
        <w:spacing w:before="120" w:after="0" w:line="240" w:lineRule="auto"/>
        <w:ind w:left="426" w:hanging="284"/>
        <w:rPr>
          <w:rFonts w:eastAsia="Times New Roman" w:cstheme="minorHAnsi"/>
          <w:sz w:val="24"/>
          <w:szCs w:val="24"/>
          <w:lang w:eastAsia="en-GB"/>
        </w:rPr>
      </w:pPr>
      <w:r w:rsidRPr="00DC40CE">
        <w:rPr>
          <w:rFonts w:eastAsia="Times New Roman" w:cstheme="minorHAnsi"/>
          <w:sz w:val="24"/>
          <w:szCs w:val="24"/>
          <w:lang w:eastAsia="en-GB"/>
        </w:rPr>
        <w:fldChar w:fldCharType="begin"/>
      </w:r>
      <w:r w:rsidRPr="00DC40CE">
        <w:rPr>
          <w:rFonts w:eastAsia="Times New Roman" w:cstheme="minorHAnsi"/>
          <w:sz w:val="24"/>
          <w:szCs w:val="24"/>
          <w:lang w:eastAsia="en-GB"/>
        </w:rPr>
        <w:instrText xml:space="preserve"> HYPERLINK  \l "only" </w:instrText>
      </w:r>
      <w:r w:rsidRPr="00DC40CE">
        <w:rPr>
          <w:rFonts w:eastAsia="Times New Roman" w:cstheme="minorHAnsi"/>
          <w:sz w:val="24"/>
          <w:szCs w:val="24"/>
          <w:lang w:eastAsia="en-GB"/>
        </w:rPr>
        <w:fldChar w:fldCharType="separate"/>
      </w:r>
      <w:r w:rsidR="00553574" w:rsidRPr="00DC40CE">
        <w:rPr>
          <w:rStyle w:val="Hyperlink"/>
          <w:rFonts w:eastAsia="Times New Roman" w:cstheme="minorHAnsi"/>
          <w:sz w:val="24"/>
          <w:szCs w:val="24"/>
          <w:lang w:eastAsia="en-GB"/>
        </w:rPr>
        <w:t xml:space="preserve">Does the Integrated Front Door hold information </w:t>
      </w:r>
      <w:bookmarkEnd w:id="0"/>
      <w:r w:rsidR="00553574" w:rsidRPr="00DC40CE">
        <w:rPr>
          <w:rStyle w:val="Hyperlink"/>
          <w:rFonts w:eastAsia="Times New Roman" w:cstheme="minorHAnsi"/>
          <w:sz w:val="24"/>
          <w:szCs w:val="24"/>
          <w:lang w:eastAsia="en-GB"/>
        </w:rPr>
        <w:t>in respect of all children and their parents/carers?</w:t>
      </w:r>
      <w:r w:rsidRPr="00DC40CE">
        <w:rPr>
          <w:rFonts w:eastAsia="Times New Roman" w:cstheme="minorHAnsi"/>
          <w:sz w:val="24"/>
          <w:szCs w:val="24"/>
          <w:lang w:eastAsia="en-GB"/>
        </w:rPr>
        <w:fldChar w:fldCharType="end"/>
      </w:r>
    </w:p>
    <w:p w14:paraId="58BDA07B" w14:textId="29D6416F" w:rsidR="00553574"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contacted" w:history="1">
        <w:r w:rsidR="00553574" w:rsidRPr="00DC40CE">
          <w:rPr>
            <w:rStyle w:val="Hyperlink"/>
            <w:rFonts w:eastAsia="Times New Roman" w:cstheme="minorHAnsi"/>
            <w:color w:val="7030A0"/>
            <w:sz w:val="24"/>
            <w:szCs w:val="24"/>
            <w:lang w:eastAsia="en-GB"/>
          </w:rPr>
          <w:t xml:space="preserve">Should </w:t>
        </w:r>
        <w:r w:rsidR="00920157" w:rsidRPr="00DC40CE">
          <w:rPr>
            <w:rStyle w:val="Hyperlink"/>
            <w:rFonts w:eastAsia="Times New Roman" w:cstheme="minorHAnsi"/>
            <w:color w:val="7030A0"/>
            <w:sz w:val="24"/>
            <w:szCs w:val="24"/>
            <w:lang w:eastAsia="en-GB"/>
          </w:rPr>
          <w:t>the IFD</w:t>
        </w:r>
        <w:r w:rsidR="00553574" w:rsidRPr="00DC40CE">
          <w:rPr>
            <w:rStyle w:val="Hyperlink"/>
            <w:rFonts w:eastAsia="Times New Roman" w:cstheme="minorHAnsi"/>
            <w:color w:val="7030A0"/>
            <w:sz w:val="24"/>
            <w:szCs w:val="24"/>
            <w:lang w:eastAsia="en-GB"/>
          </w:rPr>
          <w:t xml:space="preserve"> be contacted if a child is meeting Statutory help and prior to that it would be early help access?</w:t>
        </w:r>
      </w:hyperlink>
    </w:p>
    <w:p w14:paraId="1D102CAE" w14:textId="49EB15D2" w:rsidR="00553574"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team" w:history="1">
        <w:r w:rsidR="00920157" w:rsidRPr="00DC40CE">
          <w:rPr>
            <w:rStyle w:val="Hyperlink"/>
            <w:rFonts w:eastAsia="Times New Roman" w:cstheme="minorHAnsi"/>
            <w:sz w:val="24"/>
            <w:szCs w:val="24"/>
            <w:lang w:eastAsia="en-GB"/>
          </w:rPr>
          <w:t>Who is in the</w:t>
        </w:r>
        <w:r w:rsidR="00553574" w:rsidRPr="00DC40CE">
          <w:rPr>
            <w:rStyle w:val="Hyperlink"/>
            <w:rFonts w:eastAsia="Times New Roman" w:cstheme="minorHAnsi"/>
            <w:sz w:val="24"/>
            <w:szCs w:val="24"/>
            <w:lang w:eastAsia="en-GB"/>
          </w:rPr>
          <w:t xml:space="preserve"> IFD</w:t>
        </w:r>
        <w:r w:rsidR="00920157" w:rsidRPr="00DC40CE">
          <w:rPr>
            <w:rStyle w:val="Hyperlink"/>
            <w:rFonts w:eastAsia="Times New Roman" w:cstheme="minorHAnsi"/>
            <w:sz w:val="24"/>
            <w:szCs w:val="24"/>
            <w:lang w:eastAsia="en-GB"/>
          </w:rPr>
          <w:t>; is it just social workers?</w:t>
        </w:r>
      </w:hyperlink>
      <w:r w:rsidR="00920157" w:rsidRPr="00DC40CE">
        <w:rPr>
          <w:rFonts w:eastAsia="Times New Roman" w:cstheme="minorHAnsi"/>
          <w:sz w:val="24"/>
          <w:szCs w:val="24"/>
          <w:lang w:eastAsia="en-GB"/>
        </w:rPr>
        <w:t xml:space="preserve"> </w:t>
      </w:r>
    </w:p>
    <w:p w14:paraId="4CF296D8" w14:textId="3A320F9E" w:rsidR="00553574"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struggle" w:history="1">
        <w:r w:rsidR="00553574" w:rsidRPr="00DC40CE">
          <w:rPr>
            <w:rStyle w:val="Hyperlink"/>
            <w:rFonts w:eastAsia="Times New Roman" w:cstheme="minorHAnsi"/>
            <w:color w:val="7030A0"/>
            <w:sz w:val="24"/>
            <w:szCs w:val="24"/>
            <w:lang w:eastAsia="en-GB"/>
          </w:rPr>
          <w:t>We sometimes struggle to get permission from parents to refer and</w:t>
        </w:r>
        <w:r w:rsidR="00A425CF" w:rsidRPr="00DC40CE">
          <w:rPr>
            <w:rStyle w:val="Hyperlink"/>
            <w:rFonts w:eastAsia="Times New Roman" w:cstheme="minorHAnsi"/>
            <w:color w:val="7030A0"/>
            <w:sz w:val="24"/>
            <w:szCs w:val="24"/>
            <w:lang w:eastAsia="en-GB"/>
          </w:rPr>
          <w:t xml:space="preserve"> a referral to the IFD has been declined but we still have concerns</w:t>
        </w:r>
        <w:r w:rsidR="00553574" w:rsidRPr="00DC40CE">
          <w:rPr>
            <w:rStyle w:val="Hyperlink"/>
            <w:rFonts w:eastAsia="Times New Roman" w:cstheme="minorHAnsi"/>
            <w:color w:val="7030A0"/>
            <w:sz w:val="24"/>
            <w:szCs w:val="24"/>
            <w:lang w:eastAsia="en-GB"/>
          </w:rPr>
          <w:t xml:space="preserve">. What </w:t>
        </w:r>
        <w:r w:rsidR="00A425CF" w:rsidRPr="00DC40CE">
          <w:rPr>
            <w:rStyle w:val="Hyperlink"/>
            <w:rFonts w:eastAsia="Times New Roman" w:cstheme="minorHAnsi"/>
            <w:color w:val="7030A0"/>
            <w:sz w:val="24"/>
            <w:szCs w:val="24"/>
            <w:lang w:eastAsia="en-GB"/>
          </w:rPr>
          <w:t>can we do</w:t>
        </w:r>
        <w:r w:rsidR="00553574" w:rsidRPr="00DC40CE">
          <w:rPr>
            <w:rStyle w:val="Hyperlink"/>
            <w:rFonts w:eastAsia="Times New Roman" w:cstheme="minorHAnsi"/>
            <w:color w:val="7030A0"/>
            <w:sz w:val="24"/>
            <w:szCs w:val="24"/>
            <w:lang w:eastAsia="en-GB"/>
          </w:rPr>
          <w:t>?</w:t>
        </w:r>
      </w:hyperlink>
    </w:p>
    <w:p w14:paraId="65BAC18A" w14:textId="10A7A046" w:rsidR="00553574"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Phone" w:history="1">
        <w:r w:rsidR="007177DD" w:rsidRPr="00DC40CE">
          <w:rPr>
            <w:rStyle w:val="Hyperlink"/>
            <w:rFonts w:eastAsia="Times New Roman" w:cstheme="minorHAnsi"/>
            <w:sz w:val="24"/>
            <w:szCs w:val="24"/>
            <w:lang w:eastAsia="en-GB"/>
          </w:rPr>
          <w:t>Is</w:t>
        </w:r>
        <w:r w:rsidR="00553574" w:rsidRPr="00DC40CE">
          <w:rPr>
            <w:rStyle w:val="Hyperlink"/>
            <w:rFonts w:eastAsia="Times New Roman" w:cstheme="minorHAnsi"/>
            <w:sz w:val="24"/>
            <w:szCs w:val="24"/>
            <w:lang w:eastAsia="en-GB"/>
          </w:rPr>
          <w:t xml:space="preserve"> MASSS</w:t>
        </w:r>
        <w:r w:rsidR="007177DD" w:rsidRPr="00DC40CE">
          <w:rPr>
            <w:rStyle w:val="Hyperlink"/>
            <w:rFonts w:eastAsia="Times New Roman" w:cstheme="minorHAnsi"/>
            <w:sz w:val="24"/>
            <w:szCs w:val="24"/>
            <w:lang w:eastAsia="en-GB"/>
          </w:rPr>
          <w:t xml:space="preserve"> still around</w:t>
        </w:r>
        <w:r w:rsidR="00553574" w:rsidRPr="00DC40CE">
          <w:rPr>
            <w:rStyle w:val="Hyperlink"/>
            <w:rFonts w:eastAsia="Times New Roman" w:cstheme="minorHAnsi"/>
            <w:sz w:val="24"/>
            <w:szCs w:val="24"/>
            <w:lang w:eastAsia="en-GB"/>
          </w:rPr>
          <w:t>?</w:t>
        </w:r>
      </w:hyperlink>
    </w:p>
    <w:p w14:paraId="61FF786D" w14:textId="017DEBF2" w:rsidR="00553574"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lado" w:history="1">
        <w:r w:rsidR="00553574" w:rsidRPr="00DC40CE">
          <w:rPr>
            <w:rStyle w:val="Hyperlink"/>
            <w:rFonts w:eastAsia="Times New Roman" w:cstheme="minorHAnsi"/>
            <w:color w:val="7030A0"/>
            <w:sz w:val="24"/>
            <w:szCs w:val="24"/>
            <w:lang w:eastAsia="en-GB"/>
          </w:rPr>
          <w:t>If we had a concern</w:t>
        </w:r>
        <w:r w:rsidR="001E22C6" w:rsidRPr="00DC40CE">
          <w:rPr>
            <w:rStyle w:val="Hyperlink"/>
            <w:rFonts w:eastAsia="Times New Roman" w:cstheme="minorHAnsi"/>
            <w:color w:val="7030A0"/>
            <w:sz w:val="24"/>
            <w:szCs w:val="24"/>
            <w:lang w:eastAsia="en-GB"/>
          </w:rPr>
          <w:t xml:space="preserve"> about a child, </w:t>
        </w:r>
        <w:r w:rsidR="00553574" w:rsidRPr="00DC40CE">
          <w:rPr>
            <w:rStyle w:val="Hyperlink"/>
            <w:rFonts w:eastAsia="Times New Roman" w:cstheme="minorHAnsi"/>
            <w:color w:val="7030A0"/>
            <w:sz w:val="24"/>
            <w:szCs w:val="24"/>
            <w:lang w:eastAsia="en-GB"/>
          </w:rPr>
          <w:t>would we contact LADO first?</w:t>
        </w:r>
      </w:hyperlink>
    </w:p>
    <w:p w14:paraId="3D0E674C" w14:textId="5D34D748" w:rsidR="00553574"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changed" w:history="1">
        <w:r w:rsidR="00553574" w:rsidRPr="00DC40CE">
          <w:rPr>
            <w:rStyle w:val="Hyperlink"/>
            <w:rFonts w:eastAsia="Times New Roman" w:cstheme="minorHAnsi"/>
            <w:sz w:val="24"/>
            <w:szCs w:val="24"/>
            <w:lang w:eastAsia="en-GB"/>
          </w:rPr>
          <w:t>Has the on-line referral 'form' for the IFD changed since it was launched?</w:t>
        </w:r>
      </w:hyperlink>
      <w:r w:rsidR="00553574" w:rsidRPr="00DC40CE">
        <w:rPr>
          <w:rFonts w:eastAsia="Times New Roman" w:cstheme="minorHAnsi"/>
          <w:sz w:val="24"/>
          <w:szCs w:val="24"/>
          <w:lang w:eastAsia="en-GB"/>
        </w:rPr>
        <w:t xml:space="preserve"> </w:t>
      </w:r>
    </w:p>
    <w:p w14:paraId="33012414" w14:textId="6B8E8246" w:rsidR="00553574" w:rsidRPr="00DC40CE" w:rsidRDefault="00965B39" w:rsidP="000D304C">
      <w:pPr>
        <w:pStyle w:val="ListParagraph"/>
        <w:numPr>
          <w:ilvl w:val="0"/>
          <w:numId w:val="4"/>
        </w:numPr>
        <w:spacing w:before="120" w:after="0" w:line="240" w:lineRule="auto"/>
        <w:ind w:left="426" w:hanging="284"/>
        <w:rPr>
          <w:rFonts w:eastAsia="Times New Roman" w:cstheme="minorHAnsi"/>
          <w:color w:val="7030A0"/>
          <w:sz w:val="24"/>
          <w:szCs w:val="24"/>
          <w:lang w:eastAsia="en-GB"/>
        </w:rPr>
      </w:pPr>
      <w:hyperlink w:anchor="Police" w:history="1">
        <w:r w:rsidR="00553574" w:rsidRPr="00DC40CE">
          <w:rPr>
            <w:rStyle w:val="Hyperlink"/>
            <w:rFonts w:eastAsia="Times New Roman" w:cstheme="minorHAnsi"/>
            <w:color w:val="7030A0"/>
            <w:sz w:val="24"/>
            <w:szCs w:val="24"/>
            <w:lang w:eastAsia="en-GB"/>
          </w:rPr>
          <w:t xml:space="preserve">If a child has been referred to the IFD by another agency </w:t>
        </w:r>
        <w:r w:rsidR="00DC40CE" w:rsidRPr="00DC40CE">
          <w:rPr>
            <w:rStyle w:val="Hyperlink"/>
            <w:rFonts w:eastAsia="Times New Roman" w:cstheme="minorHAnsi"/>
            <w:color w:val="7030A0"/>
            <w:sz w:val="24"/>
            <w:szCs w:val="24"/>
            <w:lang w:eastAsia="en-GB"/>
          </w:rPr>
          <w:t>i.e.,</w:t>
        </w:r>
        <w:r w:rsidR="00553574" w:rsidRPr="00DC40CE">
          <w:rPr>
            <w:rStyle w:val="Hyperlink"/>
            <w:rFonts w:eastAsia="Times New Roman" w:cstheme="minorHAnsi"/>
            <w:color w:val="7030A0"/>
            <w:sz w:val="24"/>
            <w:szCs w:val="24"/>
            <w:lang w:eastAsia="en-GB"/>
          </w:rPr>
          <w:t xml:space="preserve"> police who informs school? Should school then follow this up to find the conclusion/what is happening or do the IFD let school know the outcome?</w:t>
        </w:r>
      </w:hyperlink>
    </w:p>
    <w:p w14:paraId="3C952D88" w14:textId="24F646D5" w:rsidR="002D5806" w:rsidRPr="00DC40CE" w:rsidRDefault="00965B39" w:rsidP="000D304C">
      <w:pPr>
        <w:pStyle w:val="ListParagraph"/>
        <w:numPr>
          <w:ilvl w:val="0"/>
          <w:numId w:val="4"/>
        </w:numPr>
        <w:spacing w:before="120" w:after="0" w:line="240" w:lineRule="auto"/>
        <w:ind w:left="426" w:hanging="284"/>
        <w:rPr>
          <w:rFonts w:eastAsia="Times New Roman" w:cstheme="minorHAnsi"/>
          <w:sz w:val="24"/>
          <w:szCs w:val="24"/>
          <w:lang w:eastAsia="en-GB"/>
        </w:rPr>
      </w:pPr>
      <w:hyperlink w:anchor="when" w:history="1">
        <w:r w:rsidR="002D5806" w:rsidRPr="00DC40CE">
          <w:rPr>
            <w:rStyle w:val="Hyperlink"/>
            <w:rFonts w:eastAsia="Times New Roman" w:cstheme="minorHAnsi"/>
            <w:sz w:val="24"/>
            <w:szCs w:val="24"/>
            <w:lang w:eastAsia="en-GB"/>
          </w:rPr>
          <w:t>When will the training pack</w:t>
        </w:r>
        <w:r w:rsidR="00CE3EEE" w:rsidRPr="00DC40CE">
          <w:rPr>
            <w:rStyle w:val="Hyperlink"/>
            <w:rFonts w:eastAsia="Times New Roman" w:cstheme="minorHAnsi"/>
            <w:sz w:val="24"/>
            <w:szCs w:val="24"/>
            <w:lang w:eastAsia="en-GB"/>
          </w:rPr>
          <w:t xml:space="preserve"> for the Framework for </w:t>
        </w:r>
        <w:r w:rsidR="00DC40CE" w:rsidRPr="00DC40CE">
          <w:rPr>
            <w:rStyle w:val="Hyperlink"/>
            <w:rFonts w:eastAsia="Times New Roman" w:cstheme="minorHAnsi"/>
            <w:sz w:val="24"/>
            <w:szCs w:val="24"/>
            <w:lang w:eastAsia="en-GB"/>
          </w:rPr>
          <w:t>Action be</w:t>
        </w:r>
        <w:r w:rsidR="002D5806" w:rsidRPr="00DC40CE">
          <w:rPr>
            <w:rStyle w:val="Hyperlink"/>
            <w:rFonts w:eastAsia="Times New Roman" w:cstheme="minorHAnsi"/>
            <w:sz w:val="24"/>
            <w:szCs w:val="24"/>
            <w:lang w:eastAsia="en-GB"/>
          </w:rPr>
          <w:t xml:space="preserve"> available and how do we access </w:t>
        </w:r>
        <w:r w:rsidR="00A425CF" w:rsidRPr="00DC40CE">
          <w:rPr>
            <w:rStyle w:val="Hyperlink"/>
            <w:rFonts w:eastAsia="Times New Roman" w:cstheme="minorHAnsi"/>
            <w:sz w:val="24"/>
            <w:szCs w:val="24"/>
            <w:lang w:eastAsia="en-GB"/>
          </w:rPr>
          <w:t>it?</w:t>
        </w:r>
      </w:hyperlink>
    </w:p>
    <w:p w14:paraId="2D53045B" w14:textId="2CA1AAF0" w:rsidR="002D5806" w:rsidRPr="00DC40CE" w:rsidRDefault="00965B39" w:rsidP="00482842">
      <w:pPr>
        <w:pStyle w:val="ListParagraph"/>
        <w:numPr>
          <w:ilvl w:val="0"/>
          <w:numId w:val="4"/>
        </w:numPr>
        <w:spacing w:before="120" w:after="0" w:line="240" w:lineRule="auto"/>
        <w:ind w:left="426" w:hanging="284"/>
        <w:rPr>
          <w:rFonts w:eastAsia="Times New Roman" w:cstheme="minorHAnsi"/>
          <w:sz w:val="24"/>
          <w:szCs w:val="24"/>
          <w:lang w:eastAsia="en-GB"/>
        </w:rPr>
      </w:pPr>
      <w:hyperlink w:anchor="tool" w:history="1">
        <w:r w:rsidR="0065117A" w:rsidRPr="00DC40CE">
          <w:rPr>
            <w:rStyle w:val="Hyperlink"/>
            <w:rFonts w:eastAsia="Times New Roman" w:cstheme="minorHAnsi"/>
            <w:color w:val="7030A0"/>
            <w:sz w:val="24"/>
            <w:szCs w:val="24"/>
            <w:lang w:eastAsia="en-GB"/>
          </w:rPr>
          <w:t>There is a new Early help assessment tool, but it says it should not be used for a referral. Is there going to be an additional form or do we copy the information on to the current early help format to make referrals?</w:t>
        </w:r>
      </w:hyperlink>
    </w:p>
    <w:p w14:paraId="485AF233" w14:textId="5F4A7A12" w:rsidR="006D2DFD" w:rsidRPr="00DC40CE" w:rsidRDefault="00965B39" w:rsidP="000D304C">
      <w:pPr>
        <w:pStyle w:val="ListParagraph"/>
        <w:numPr>
          <w:ilvl w:val="0"/>
          <w:numId w:val="4"/>
        </w:numPr>
        <w:spacing w:after="0" w:line="240" w:lineRule="auto"/>
        <w:ind w:left="426" w:hanging="284"/>
        <w:rPr>
          <w:rFonts w:ascii="Arial" w:eastAsia="Times New Roman" w:hAnsi="Arial" w:cs="Arial"/>
          <w:sz w:val="24"/>
          <w:szCs w:val="24"/>
          <w:lang w:eastAsia="en-GB"/>
        </w:rPr>
      </w:pPr>
      <w:hyperlink w:anchor="TAF" w:history="1">
        <w:r w:rsidR="006D2DFD" w:rsidRPr="00DC40CE">
          <w:rPr>
            <w:rStyle w:val="Hyperlink"/>
            <w:rFonts w:eastAsia="Times New Roman" w:cstheme="minorHAnsi"/>
            <w:sz w:val="24"/>
            <w:szCs w:val="24"/>
            <w:lang w:eastAsia="en-GB"/>
          </w:rPr>
          <w:t>Will the new Early Help Assessment form be linked/modelled to the TAF model</w:t>
        </w:r>
        <w:r w:rsidR="000D304C" w:rsidRPr="00DC40CE">
          <w:rPr>
            <w:rStyle w:val="Hyperlink"/>
            <w:rFonts w:eastAsia="Times New Roman" w:cstheme="minorHAnsi"/>
            <w:sz w:val="24"/>
            <w:szCs w:val="24"/>
            <w:lang w:eastAsia="en-GB"/>
          </w:rPr>
          <w:t xml:space="preserve"> and l</w:t>
        </w:r>
        <w:r w:rsidR="006D2DFD" w:rsidRPr="00DC40CE">
          <w:rPr>
            <w:rStyle w:val="Hyperlink"/>
            <w:rFonts w:eastAsia="Times New Roman" w:cstheme="minorHAnsi"/>
            <w:sz w:val="24"/>
            <w:szCs w:val="24"/>
            <w:lang w:eastAsia="en-GB"/>
          </w:rPr>
          <w:t xml:space="preserve">ooking at all family </w:t>
        </w:r>
        <w:r w:rsidR="001E7A7B" w:rsidRPr="00DC40CE">
          <w:rPr>
            <w:rStyle w:val="Hyperlink"/>
            <w:rFonts w:eastAsia="Times New Roman" w:cstheme="minorHAnsi"/>
            <w:sz w:val="24"/>
            <w:szCs w:val="24"/>
            <w:lang w:eastAsia="en-GB"/>
          </w:rPr>
          <w:t>individual’s</w:t>
        </w:r>
        <w:r w:rsidR="006D2DFD" w:rsidRPr="00DC40CE">
          <w:rPr>
            <w:rStyle w:val="Hyperlink"/>
            <w:rFonts w:eastAsia="Times New Roman" w:cstheme="minorHAnsi"/>
            <w:sz w:val="24"/>
            <w:szCs w:val="24"/>
            <w:lang w:eastAsia="en-GB"/>
          </w:rPr>
          <w:t xml:space="preserve"> needs?</w:t>
        </w:r>
      </w:hyperlink>
    </w:p>
    <w:p w14:paraId="5C55F8B6" w14:textId="60BFA531" w:rsidR="00DC4B07" w:rsidRPr="0066799A" w:rsidRDefault="00965B39" w:rsidP="00DC4B07">
      <w:pPr>
        <w:pStyle w:val="ListParagraph"/>
        <w:numPr>
          <w:ilvl w:val="0"/>
          <w:numId w:val="4"/>
        </w:numPr>
        <w:ind w:left="426" w:hanging="284"/>
        <w:rPr>
          <w:rFonts w:cstheme="minorHAnsi"/>
          <w:color w:val="7030A0"/>
          <w:sz w:val="24"/>
          <w:szCs w:val="24"/>
          <w:lang w:eastAsia="en-GB"/>
        </w:rPr>
      </w:pPr>
      <w:hyperlink w:anchor="permission" w:history="1">
        <w:r w:rsidR="00DC4B07" w:rsidRPr="0066799A">
          <w:rPr>
            <w:rStyle w:val="Hyperlink"/>
            <w:rFonts w:cstheme="minorHAnsi"/>
            <w:color w:val="7030A0"/>
            <w:sz w:val="24"/>
            <w:szCs w:val="24"/>
            <w:lang w:eastAsia="en-GB"/>
          </w:rPr>
          <w:t>Who do we contact to check to see if an EH is open and do we need permission before we check?</w:t>
        </w:r>
      </w:hyperlink>
    </w:p>
    <w:p w14:paraId="5C0FFAE8" w14:textId="77777777" w:rsidR="00DC40CE" w:rsidRDefault="00DC40CE" w:rsidP="000C4633">
      <w:pPr>
        <w:spacing w:after="0" w:line="240" w:lineRule="auto"/>
        <w:rPr>
          <w:rFonts w:ascii="Arial" w:hAnsi="Arial" w:cs="Arial"/>
          <w:b/>
          <w:bCs/>
          <w:color w:val="7030A0"/>
          <w:sz w:val="28"/>
          <w:szCs w:val="28"/>
          <w:u w:val="single"/>
        </w:rPr>
      </w:pPr>
    </w:p>
    <w:p w14:paraId="14ED1524" w14:textId="75872128" w:rsidR="00B718B7" w:rsidRPr="00DC40CE" w:rsidRDefault="00B718B7" w:rsidP="00DC40CE">
      <w:pPr>
        <w:spacing w:after="0" w:line="240" w:lineRule="auto"/>
        <w:jc w:val="center"/>
        <w:rPr>
          <w:rFonts w:ascii="Arial" w:hAnsi="Arial" w:cs="Arial"/>
          <w:b/>
          <w:bCs/>
          <w:color w:val="FF0000"/>
          <w:sz w:val="28"/>
          <w:szCs w:val="28"/>
          <w:u w:val="single"/>
        </w:rPr>
      </w:pPr>
      <w:r w:rsidRPr="00DC40CE">
        <w:rPr>
          <w:rFonts w:ascii="Arial" w:hAnsi="Arial" w:cs="Arial"/>
          <w:b/>
          <w:bCs/>
          <w:color w:val="FF0000"/>
          <w:sz w:val="28"/>
          <w:szCs w:val="28"/>
          <w:u w:val="single"/>
        </w:rPr>
        <w:t>Responses</w:t>
      </w:r>
    </w:p>
    <w:p w14:paraId="031D637A" w14:textId="77777777" w:rsidR="001A3BF0" w:rsidRDefault="001A3BF0" w:rsidP="001A3BF0">
      <w:pPr>
        <w:spacing w:after="0" w:line="240" w:lineRule="auto"/>
        <w:rPr>
          <w:rFonts w:ascii="Arial" w:hAnsi="Arial" w:cs="Arial"/>
          <w:b/>
          <w:bCs/>
          <w:sz w:val="24"/>
          <w:szCs w:val="24"/>
        </w:rPr>
      </w:pPr>
    </w:p>
    <w:p w14:paraId="56A43C28" w14:textId="75561981" w:rsidR="009A0355" w:rsidRPr="00DC40CE" w:rsidRDefault="009A0355" w:rsidP="001A3BF0">
      <w:pPr>
        <w:spacing w:after="0" w:line="240" w:lineRule="auto"/>
        <w:rPr>
          <w:rFonts w:cstheme="minorHAnsi"/>
          <w:b/>
          <w:bCs/>
          <w:sz w:val="24"/>
          <w:szCs w:val="24"/>
        </w:rPr>
      </w:pPr>
      <w:bookmarkStart w:id="1" w:name="Online"/>
      <w:r w:rsidRPr="00DC40CE">
        <w:rPr>
          <w:rFonts w:cstheme="minorHAnsi"/>
          <w:b/>
          <w:bCs/>
          <w:sz w:val="24"/>
          <w:szCs w:val="24"/>
        </w:rPr>
        <w:t xml:space="preserve">When making an online referral, will a copy of the referral form be generated and sent automatically to the referrer? </w:t>
      </w:r>
    </w:p>
    <w:bookmarkEnd w:id="1"/>
    <w:p w14:paraId="23197D9B" w14:textId="77777777" w:rsidR="001A3BF0" w:rsidRPr="00DC40CE" w:rsidRDefault="001A3BF0" w:rsidP="001A3BF0">
      <w:pPr>
        <w:spacing w:after="0" w:line="240" w:lineRule="auto"/>
        <w:rPr>
          <w:rFonts w:cstheme="minorHAnsi"/>
          <w:sz w:val="24"/>
          <w:szCs w:val="24"/>
        </w:rPr>
      </w:pPr>
    </w:p>
    <w:p w14:paraId="3740413E" w14:textId="64AB84FB" w:rsidR="009A0355" w:rsidRPr="00DC40CE" w:rsidRDefault="009A0355" w:rsidP="001A3BF0">
      <w:pPr>
        <w:spacing w:after="0" w:line="240" w:lineRule="auto"/>
        <w:rPr>
          <w:rFonts w:cstheme="minorHAnsi"/>
          <w:sz w:val="24"/>
          <w:szCs w:val="24"/>
        </w:rPr>
      </w:pPr>
      <w:r w:rsidRPr="00DC40CE">
        <w:rPr>
          <w:rFonts w:cstheme="minorHAnsi"/>
          <w:sz w:val="24"/>
          <w:szCs w:val="24"/>
        </w:rPr>
        <w:t xml:space="preserve">No; a copy </w:t>
      </w:r>
      <w:r w:rsidRPr="00DC40CE">
        <w:rPr>
          <w:rFonts w:cstheme="minorHAnsi"/>
          <w:b/>
          <w:bCs/>
          <w:sz w:val="24"/>
          <w:szCs w:val="24"/>
        </w:rPr>
        <w:t>will not</w:t>
      </w:r>
      <w:r w:rsidRPr="00DC40CE">
        <w:rPr>
          <w:rFonts w:cstheme="minorHAnsi"/>
          <w:sz w:val="24"/>
          <w:szCs w:val="24"/>
        </w:rPr>
        <w:t xml:space="preserve"> be generated for the referrer</w:t>
      </w:r>
      <w:r w:rsidR="005B1E27" w:rsidRPr="00DC40CE">
        <w:rPr>
          <w:rFonts w:cstheme="minorHAnsi"/>
          <w:sz w:val="24"/>
          <w:szCs w:val="24"/>
        </w:rPr>
        <w:t>’</w:t>
      </w:r>
      <w:r w:rsidRPr="00DC40CE">
        <w:rPr>
          <w:rFonts w:cstheme="minorHAnsi"/>
          <w:sz w:val="24"/>
          <w:szCs w:val="24"/>
        </w:rPr>
        <w:t xml:space="preserve">s records. </w:t>
      </w:r>
      <w:r w:rsidR="005B1E27" w:rsidRPr="00DC40CE">
        <w:rPr>
          <w:rFonts w:cstheme="minorHAnsi"/>
          <w:sz w:val="24"/>
          <w:szCs w:val="24"/>
        </w:rPr>
        <w:t>If a copy is needed, r</w:t>
      </w:r>
      <w:r w:rsidRPr="00DC40CE">
        <w:rPr>
          <w:rFonts w:cstheme="minorHAnsi"/>
          <w:sz w:val="24"/>
          <w:szCs w:val="24"/>
        </w:rPr>
        <w:t xml:space="preserve">eferrers can either download or print a copy before submitting to the IFD.  The system does not have a facility to email a copy to the referrer.   </w:t>
      </w:r>
    </w:p>
    <w:p w14:paraId="75A49F6C" w14:textId="10EFCD67" w:rsidR="009A0355" w:rsidRPr="00DC40CE" w:rsidRDefault="009A0355" w:rsidP="001A3BF0">
      <w:pPr>
        <w:spacing w:after="0" w:line="240" w:lineRule="auto"/>
        <w:rPr>
          <w:rFonts w:cstheme="minorHAnsi"/>
          <w:sz w:val="24"/>
          <w:szCs w:val="24"/>
        </w:rPr>
      </w:pPr>
      <w:r w:rsidRPr="00DC40CE">
        <w:rPr>
          <w:rFonts w:cstheme="minorHAnsi"/>
          <w:sz w:val="24"/>
          <w:szCs w:val="24"/>
        </w:rPr>
        <w:t>Once an online referral has been submitted</w:t>
      </w:r>
      <w:r w:rsidR="005B1E27" w:rsidRPr="00DC40CE">
        <w:rPr>
          <w:rFonts w:cstheme="minorHAnsi"/>
          <w:sz w:val="24"/>
          <w:szCs w:val="24"/>
        </w:rPr>
        <w:t>,</w:t>
      </w:r>
      <w:r w:rsidRPr="00DC40CE">
        <w:rPr>
          <w:rFonts w:cstheme="minorHAnsi"/>
          <w:sz w:val="24"/>
          <w:szCs w:val="24"/>
        </w:rPr>
        <w:t xml:space="preserve"> it will send an alert to</w:t>
      </w:r>
      <w:r w:rsidR="005B1E27" w:rsidRPr="00DC40CE">
        <w:rPr>
          <w:rFonts w:cstheme="minorHAnsi"/>
          <w:sz w:val="24"/>
          <w:szCs w:val="24"/>
        </w:rPr>
        <w:t xml:space="preserve"> </w:t>
      </w:r>
      <w:r w:rsidRPr="00DC40CE">
        <w:rPr>
          <w:rFonts w:cstheme="minorHAnsi"/>
          <w:sz w:val="24"/>
          <w:szCs w:val="24"/>
        </w:rPr>
        <w:t xml:space="preserve">IFD </w:t>
      </w:r>
      <w:r w:rsidR="00DC40CE" w:rsidRPr="00DC40CE">
        <w:rPr>
          <w:rFonts w:cstheme="minorHAnsi"/>
          <w:sz w:val="24"/>
          <w:szCs w:val="24"/>
        </w:rPr>
        <w:t>practitioners,</w:t>
      </w:r>
      <w:r w:rsidRPr="00DC40CE">
        <w:rPr>
          <w:rFonts w:cstheme="minorHAnsi"/>
          <w:sz w:val="24"/>
          <w:szCs w:val="24"/>
        </w:rPr>
        <w:t xml:space="preserve"> and they will review and triage the referral.  Referrers will then be </w:t>
      </w:r>
      <w:r w:rsidR="00DC40CE" w:rsidRPr="00DC40CE">
        <w:rPr>
          <w:rFonts w:cstheme="minorHAnsi"/>
          <w:sz w:val="24"/>
          <w:szCs w:val="24"/>
        </w:rPr>
        <w:t>contacted,</w:t>
      </w:r>
      <w:r w:rsidRPr="00DC40CE">
        <w:rPr>
          <w:rFonts w:cstheme="minorHAnsi"/>
          <w:sz w:val="24"/>
          <w:szCs w:val="24"/>
        </w:rPr>
        <w:t xml:space="preserve"> and the outcome of the referral discussed. </w:t>
      </w:r>
    </w:p>
    <w:p w14:paraId="0EB8DAB8" w14:textId="77777777" w:rsidR="001A3BF0" w:rsidRPr="00DC40CE" w:rsidRDefault="001A3BF0" w:rsidP="001A3BF0">
      <w:pPr>
        <w:spacing w:after="0" w:line="240" w:lineRule="auto"/>
        <w:rPr>
          <w:rFonts w:cstheme="minorHAnsi"/>
          <w:b/>
          <w:bCs/>
          <w:sz w:val="24"/>
          <w:szCs w:val="24"/>
        </w:rPr>
      </w:pPr>
    </w:p>
    <w:p w14:paraId="439EC609" w14:textId="197DEB4E" w:rsidR="009A0355" w:rsidRPr="00DC40CE" w:rsidRDefault="009A0355" w:rsidP="001A3BF0">
      <w:pPr>
        <w:spacing w:after="0" w:line="240" w:lineRule="auto"/>
        <w:rPr>
          <w:rFonts w:cstheme="minorHAnsi"/>
          <w:b/>
          <w:bCs/>
          <w:sz w:val="24"/>
          <w:szCs w:val="24"/>
        </w:rPr>
      </w:pPr>
      <w:bookmarkStart w:id="2" w:name="thresholds"/>
      <w:r w:rsidRPr="00DC40CE">
        <w:rPr>
          <w:rFonts w:cstheme="minorHAnsi"/>
          <w:b/>
          <w:bCs/>
          <w:sz w:val="24"/>
          <w:szCs w:val="24"/>
        </w:rPr>
        <w:t xml:space="preserve">In the Thresholds Document we have retained the advice and guidance section; is that available through the IFD?  </w:t>
      </w:r>
    </w:p>
    <w:bookmarkEnd w:id="2"/>
    <w:p w14:paraId="747D9777" w14:textId="77777777" w:rsidR="001A3BF0" w:rsidRPr="00DC40CE" w:rsidRDefault="001A3BF0" w:rsidP="001A3BF0">
      <w:pPr>
        <w:spacing w:after="0" w:line="240" w:lineRule="auto"/>
        <w:rPr>
          <w:rFonts w:cstheme="minorHAnsi"/>
          <w:sz w:val="24"/>
          <w:szCs w:val="24"/>
        </w:rPr>
      </w:pPr>
    </w:p>
    <w:p w14:paraId="7A8B6F88" w14:textId="49B0D5EC" w:rsidR="009A0355" w:rsidRPr="00DC40CE" w:rsidRDefault="009A0355" w:rsidP="001A3BF0">
      <w:pPr>
        <w:spacing w:after="0" w:line="240" w:lineRule="auto"/>
        <w:rPr>
          <w:rFonts w:cstheme="minorHAnsi"/>
          <w:sz w:val="24"/>
          <w:szCs w:val="24"/>
        </w:rPr>
      </w:pPr>
      <w:r w:rsidRPr="00DC40CE">
        <w:rPr>
          <w:rFonts w:cstheme="minorHAnsi"/>
          <w:sz w:val="24"/>
          <w:szCs w:val="24"/>
        </w:rPr>
        <w:t xml:space="preserve">If advice and guidance is needed </w:t>
      </w:r>
      <w:r w:rsidR="005B1E27" w:rsidRPr="00DC40CE">
        <w:rPr>
          <w:rFonts w:cstheme="minorHAnsi"/>
          <w:sz w:val="24"/>
          <w:szCs w:val="24"/>
        </w:rPr>
        <w:t xml:space="preserve">from the IFD </w:t>
      </w:r>
      <w:r w:rsidRPr="00DC40CE">
        <w:rPr>
          <w:rFonts w:cstheme="minorHAnsi"/>
          <w:sz w:val="24"/>
          <w:szCs w:val="24"/>
        </w:rPr>
        <w:t>or a practitioner is unsure about whether a referral needs to be made, they can ring 01204 33</w:t>
      </w:r>
      <w:r w:rsidR="00502A24" w:rsidRPr="00DC40CE">
        <w:rPr>
          <w:rFonts w:cstheme="minorHAnsi"/>
          <w:sz w:val="24"/>
          <w:szCs w:val="24"/>
        </w:rPr>
        <w:t>1500</w:t>
      </w:r>
      <w:r w:rsidRPr="00DC40CE">
        <w:rPr>
          <w:rFonts w:cstheme="minorHAnsi"/>
          <w:sz w:val="24"/>
          <w:szCs w:val="24"/>
        </w:rPr>
        <w:t xml:space="preserve"> number to access an automated message; option 1 will navigate the caller to the Early Help Access Point and advice and guidance will be given from there. </w:t>
      </w:r>
    </w:p>
    <w:p w14:paraId="61B4BC1B" w14:textId="77777777" w:rsidR="001A3BF0" w:rsidRPr="00DC40CE" w:rsidRDefault="001A3BF0" w:rsidP="001A3BF0">
      <w:pPr>
        <w:spacing w:after="0" w:line="240" w:lineRule="auto"/>
        <w:rPr>
          <w:rFonts w:cstheme="minorHAnsi"/>
          <w:sz w:val="24"/>
          <w:szCs w:val="24"/>
        </w:rPr>
      </w:pPr>
    </w:p>
    <w:p w14:paraId="0E99B004" w14:textId="6C1A0618" w:rsidR="005B1E27" w:rsidRPr="00DC40CE" w:rsidRDefault="005B1E27" w:rsidP="001A3BF0">
      <w:pPr>
        <w:spacing w:after="0" w:line="240" w:lineRule="auto"/>
        <w:rPr>
          <w:rFonts w:cstheme="minorHAnsi"/>
          <w:sz w:val="24"/>
          <w:szCs w:val="24"/>
        </w:rPr>
      </w:pPr>
      <w:r w:rsidRPr="00DC40CE">
        <w:rPr>
          <w:rFonts w:cstheme="minorHAnsi"/>
          <w:sz w:val="24"/>
          <w:szCs w:val="24"/>
        </w:rPr>
        <w:t xml:space="preserve">Advice and guidance can be sought from </w:t>
      </w:r>
      <w:r w:rsidR="00DC40CE" w:rsidRPr="00DC40CE">
        <w:rPr>
          <w:rFonts w:cstheme="minorHAnsi"/>
          <w:sz w:val="24"/>
          <w:szCs w:val="24"/>
        </w:rPr>
        <w:t>several</w:t>
      </w:r>
      <w:r w:rsidRPr="00DC40CE">
        <w:rPr>
          <w:rFonts w:cstheme="minorHAnsi"/>
          <w:sz w:val="24"/>
          <w:szCs w:val="24"/>
        </w:rPr>
        <w:t xml:space="preserve"> agencies in Bolton, including adult mental health services, substance misuse services, CAMHS etc.  The Framework for Action (P28) encourage practitioners to use advice and guidance as using this approach can help inform and strengthen assessments of need, as well as ensure timely, effective help and support is offered to children and their families. </w:t>
      </w:r>
    </w:p>
    <w:p w14:paraId="5E7B8223" w14:textId="77777777" w:rsidR="001A3BF0" w:rsidRPr="00DC40CE" w:rsidRDefault="001A3BF0" w:rsidP="001A3BF0">
      <w:pPr>
        <w:spacing w:after="0" w:line="240" w:lineRule="auto"/>
        <w:rPr>
          <w:rFonts w:cstheme="minorHAnsi"/>
          <w:b/>
          <w:bCs/>
          <w:sz w:val="24"/>
          <w:szCs w:val="24"/>
        </w:rPr>
      </w:pPr>
    </w:p>
    <w:p w14:paraId="5242BFFF" w14:textId="6DA1425B" w:rsidR="009A0355" w:rsidRPr="00DC40CE" w:rsidRDefault="009A0355" w:rsidP="001A3BF0">
      <w:pPr>
        <w:spacing w:after="0" w:line="240" w:lineRule="auto"/>
        <w:rPr>
          <w:rFonts w:cstheme="minorHAnsi"/>
          <w:b/>
          <w:bCs/>
          <w:sz w:val="24"/>
          <w:szCs w:val="24"/>
        </w:rPr>
      </w:pPr>
      <w:bookmarkStart w:id="3" w:name="Practice"/>
      <w:r w:rsidRPr="00DC40CE">
        <w:rPr>
          <w:rFonts w:cstheme="minorHAnsi"/>
          <w:b/>
          <w:bCs/>
          <w:sz w:val="24"/>
          <w:szCs w:val="24"/>
        </w:rPr>
        <w:t xml:space="preserve">Will it be possible to get some practice examples for people to follow, that will take them through what to do? </w:t>
      </w:r>
    </w:p>
    <w:bookmarkEnd w:id="3"/>
    <w:p w14:paraId="7C6BA0ED" w14:textId="77777777" w:rsidR="001A3BF0" w:rsidRPr="00DC40CE" w:rsidRDefault="001A3BF0" w:rsidP="001A3BF0">
      <w:pPr>
        <w:spacing w:after="0" w:line="240" w:lineRule="auto"/>
        <w:rPr>
          <w:rFonts w:cstheme="minorHAnsi"/>
          <w:sz w:val="24"/>
          <w:szCs w:val="24"/>
        </w:rPr>
      </w:pPr>
    </w:p>
    <w:p w14:paraId="4B838DDC" w14:textId="433C53E7" w:rsidR="001D4508" w:rsidRPr="00DC40CE" w:rsidRDefault="005B1E27" w:rsidP="001A3BF0">
      <w:pPr>
        <w:spacing w:after="0" w:line="240" w:lineRule="auto"/>
        <w:rPr>
          <w:rFonts w:cstheme="minorHAnsi"/>
          <w:sz w:val="24"/>
          <w:szCs w:val="24"/>
        </w:rPr>
      </w:pPr>
      <w:r w:rsidRPr="00DC40CE">
        <w:rPr>
          <w:rFonts w:cstheme="minorHAnsi"/>
          <w:sz w:val="24"/>
          <w:szCs w:val="24"/>
        </w:rPr>
        <w:t xml:space="preserve">Yes, this will be part of the training resources being developed. Exemplar Early Help will also be developed to support practitioners.  </w:t>
      </w:r>
    </w:p>
    <w:p w14:paraId="35416C19" w14:textId="77777777" w:rsidR="001A3BF0" w:rsidRPr="00DC40CE" w:rsidRDefault="001A3BF0" w:rsidP="001A3BF0">
      <w:pPr>
        <w:spacing w:after="0" w:line="240" w:lineRule="auto"/>
        <w:rPr>
          <w:rFonts w:eastAsia="Times New Roman" w:cstheme="minorHAnsi"/>
          <w:b/>
          <w:bCs/>
          <w:sz w:val="24"/>
          <w:szCs w:val="24"/>
          <w:lang w:eastAsia="en-GB"/>
        </w:rPr>
      </w:pPr>
    </w:p>
    <w:p w14:paraId="6E30685A" w14:textId="38033CA5" w:rsidR="001D4508" w:rsidRPr="00DC40CE" w:rsidRDefault="001D4508" w:rsidP="001A3BF0">
      <w:pPr>
        <w:spacing w:after="0" w:line="240" w:lineRule="auto"/>
        <w:rPr>
          <w:rFonts w:eastAsia="Times New Roman" w:cstheme="minorHAnsi"/>
          <w:b/>
          <w:bCs/>
          <w:sz w:val="24"/>
          <w:szCs w:val="24"/>
          <w:lang w:eastAsia="en-GB"/>
        </w:rPr>
      </w:pPr>
      <w:bookmarkStart w:id="4" w:name="IFD"/>
      <w:r w:rsidRPr="00DC40CE">
        <w:rPr>
          <w:rFonts w:eastAsia="Times New Roman" w:cstheme="minorHAnsi"/>
          <w:b/>
          <w:bCs/>
          <w:sz w:val="24"/>
          <w:szCs w:val="24"/>
          <w:lang w:eastAsia="en-GB"/>
        </w:rPr>
        <w:t xml:space="preserve">Will the </w:t>
      </w:r>
      <w:r w:rsidR="004A303D" w:rsidRPr="00DC40CE">
        <w:rPr>
          <w:rFonts w:eastAsia="Times New Roman" w:cstheme="minorHAnsi"/>
          <w:b/>
          <w:bCs/>
          <w:sz w:val="24"/>
          <w:szCs w:val="24"/>
          <w:lang w:eastAsia="en-GB"/>
        </w:rPr>
        <w:t>IFD</w:t>
      </w:r>
      <w:r w:rsidRPr="00DC40CE">
        <w:rPr>
          <w:rFonts w:eastAsia="Times New Roman" w:cstheme="minorHAnsi"/>
          <w:b/>
          <w:bCs/>
          <w:sz w:val="24"/>
          <w:szCs w:val="24"/>
          <w:lang w:eastAsia="en-GB"/>
        </w:rPr>
        <w:t xml:space="preserve"> have a say when </w:t>
      </w:r>
      <w:r w:rsidR="00DC40CE" w:rsidRPr="00DC40CE">
        <w:rPr>
          <w:rFonts w:eastAsia="Times New Roman" w:cstheme="minorHAnsi"/>
          <w:b/>
          <w:bCs/>
          <w:sz w:val="24"/>
          <w:szCs w:val="24"/>
          <w:lang w:eastAsia="en-GB"/>
        </w:rPr>
        <w:t>a child needs</w:t>
      </w:r>
      <w:r w:rsidRPr="00DC40CE">
        <w:rPr>
          <w:rFonts w:eastAsia="Times New Roman" w:cstheme="minorHAnsi"/>
          <w:b/>
          <w:bCs/>
          <w:sz w:val="24"/>
          <w:szCs w:val="24"/>
          <w:lang w:eastAsia="en-GB"/>
        </w:rPr>
        <w:t xml:space="preserve"> move up t</w:t>
      </w:r>
      <w:r w:rsidR="004A303D" w:rsidRPr="00DC40CE">
        <w:rPr>
          <w:rFonts w:eastAsia="Times New Roman" w:cstheme="minorHAnsi"/>
          <w:b/>
          <w:bCs/>
          <w:sz w:val="24"/>
          <w:szCs w:val="24"/>
          <w:lang w:eastAsia="en-GB"/>
        </w:rPr>
        <w:t>he continuum</w:t>
      </w:r>
      <w:r w:rsidRPr="00DC40CE">
        <w:rPr>
          <w:rFonts w:eastAsia="Times New Roman" w:cstheme="minorHAnsi"/>
          <w:b/>
          <w:bCs/>
          <w:sz w:val="24"/>
          <w:szCs w:val="24"/>
          <w:lang w:eastAsia="en-GB"/>
        </w:rPr>
        <w:t xml:space="preserve">? </w:t>
      </w:r>
      <w:r w:rsidR="004A303D" w:rsidRPr="00DC40CE">
        <w:rPr>
          <w:rFonts w:eastAsia="Times New Roman" w:cstheme="minorHAnsi"/>
          <w:b/>
          <w:bCs/>
          <w:sz w:val="24"/>
          <w:szCs w:val="24"/>
          <w:lang w:eastAsia="en-GB"/>
        </w:rPr>
        <w:t>W</w:t>
      </w:r>
      <w:r w:rsidRPr="00DC40CE">
        <w:rPr>
          <w:rFonts w:eastAsia="Times New Roman" w:cstheme="minorHAnsi"/>
          <w:b/>
          <w:bCs/>
          <w:sz w:val="24"/>
          <w:szCs w:val="24"/>
          <w:lang w:eastAsia="en-GB"/>
        </w:rPr>
        <w:t>hat timescales will be used to determine this?</w:t>
      </w:r>
    </w:p>
    <w:bookmarkEnd w:id="4"/>
    <w:p w14:paraId="18CFC8AD" w14:textId="77777777" w:rsidR="001A3BF0" w:rsidRPr="00DC40CE" w:rsidRDefault="001A3BF0" w:rsidP="001A3BF0">
      <w:pPr>
        <w:spacing w:after="0" w:line="240" w:lineRule="auto"/>
        <w:rPr>
          <w:rFonts w:eastAsia="Times New Roman" w:cstheme="minorHAnsi"/>
          <w:sz w:val="24"/>
          <w:szCs w:val="24"/>
          <w:lang w:eastAsia="en-GB"/>
        </w:rPr>
      </w:pPr>
    </w:p>
    <w:p w14:paraId="4EAFD9D9" w14:textId="3FBD6B64" w:rsidR="001D4508" w:rsidRPr="00DC40CE" w:rsidRDefault="001D4508"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If a practitioner considers the level of need for a child exceeds the Early Help thresholds, a referral to </w:t>
      </w:r>
      <w:r w:rsidR="001A3BF0" w:rsidRPr="00DC40CE">
        <w:rPr>
          <w:rFonts w:eastAsia="Times New Roman" w:cstheme="minorHAnsi"/>
          <w:sz w:val="24"/>
          <w:szCs w:val="24"/>
          <w:lang w:eastAsia="en-GB"/>
        </w:rPr>
        <w:t xml:space="preserve">the </w:t>
      </w:r>
      <w:r w:rsidRPr="00DC40CE">
        <w:rPr>
          <w:rFonts w:eastAsia="Times New Roman" w:cstheme="minorHAnsi"/>
          <w:sz w:val="24"/>
          <w:szCs w:val="24"/>
          <w:lang w:eastAsia="en-GB"/>
        </w:rPr>
        <w:t>IFD should be made</w:t>
      </w:r>
      <w:r w:rsidR="00550792" w:rsidRPr="00DC40CE">
        <w:rPr>
          <w:rFonts w:eastAsia="Times New Roman" w:cstheme="minorHAnsi"/>
          <w:sz w:val="24"/>
          <w:szCs w:val="24"/>
          <w:lang w:eastAsia="en-GB"/>
        </w:rPr>
        <w:t xml:space="preserve"> using the online referral form, or by telephone if the child is </w:t>
      </w:r>
      <w:r w:rsidR="00B127B2" w:rsidRPr="00DC40CE">
        <w:rPr>
          <w:rFonts w:eastAsia="Times New Roman" w:cstheme="minorHAnsi"/>
          <w:sz w:val="24"/>
          <w:szCs w:val="24"/>
          <w:lang w:eastAsia="en-GB"/>
        </w:rPr>
        <w:t>at immediate</w:t>
      </w:r>
      <w:r w:rsidR="00550792" w:rsidRPr="00DC40CE">
        <w:rPr>
          <w:rFonts w:eastAsia="Times New Roman" w:cstheme="minorHAnsi"/>
          <w:sz w:val="24"/>
          <w:szCs w:val="24"/>
          <w:lang w:eastAsia="en-GB"/>
        </w:rPr>
        <w:t xml:space="preserve"> risk of significant harm</w:t>
      </w:r>
      <w:r w:rsidRPr="00DC40CE">
        <w:rPr>
          <w:rFonts w:eastAsia="Times New Roman" w:cstheme="minorHAnsi"/>
          <w:sz w:val="24"/>
          <w:szCs w:val="24"/>
          <w:lang w:eastAsia="en-GB"/>
        </w:rPr>
        <w:t xml:space="preserve">.  The IFD Team will triage the referral to assess the threshold and </w:t>
      </w:r>
      <w:r w:rsidR="004A303D" w:rsidRPr="00DC40CE">
        <w:rPr>
          <w:rFonts w:eastAsia="Times New Roman" w:cstheme="minorHAnsi"/>
          <w:sz w:val="24"/>
          <w:szCs w:val="24"/>
          <w:lang w:eastAsia="en-GB"/>
        </w:rPr>
        <w:t>decide</w:t>
      </w:r>
      <w:r w:rsidRPr="00DC40CE">
        <w:rPr>
          <w:rFonts w:eastAsia="Times New Roman" w:cstheme="minorHAnsi"/>
          <w:sz w:val="24"/>
          <w:szCs w:val="24"/>
          <w:lang w:eastAsia="en-GB"/>
        </w:rPr>
        <w:t xml:space="preserve"> </w:t>
      </w:r>
      <w:r w:rsidR="004A303D" w:rsidRPr="00DC40CE">
        <w:rPr>
          <w:rFonts w:eastAsia="Times New Roman" w:cstheme="minorHAnsi"/>
          <w:sz w:val="24"/>
          <w:szCs w:val="24"/>
          <w:lang w:eastAsia="en-GB"/>
        </w:rPr>
        <w:t>if</w:t>
      </w:r>
      <w:r w:rsidRPr="00DC40CE">
        <w:rPr>
          <w:rFonts w:eastAsia="Times New Roman" w:cstheme="minorHAnsi"/>
          <w:sz w:val="24"/>
          <w:szCs w:val="24"/>
          <w:lang w:eastAsia="en-GB"/>
        </w:rPr>
        <w:t xml:space="preserve"> statutory support</w:t>
      </w:r>
      <w:r w:rsidR="004A303D" w:rsidRPr="00DC40CE">
        <w:rPr>
          <w:rFonts w:eastAsia="Times New Roman" w:cstheme="minorHAnsi"/>
          <w:sz w:val="24"/>
          <w:szCs w:val="24"/>
          <w:lang w:eastAsia="en-GB"/>
        </w:rPr>
        <w:t xml:space="preserve"> is needed</w:t>
      </w:r>
      <w:r w:rsidRPr="00DC40CE">
        <w:rPr>
          <w:rFonts w:eastAsia="Times New Roman" w:cstheme="minorHAnsi"/>
          <w:sz w:val="24"/>
          <w:szCs w:val="24"/>
          <w:lang w:eastAsia="en-GB"/>
        </w:rPr>
        <w:t>.  Decisions will be made within 24hrs</w:t>
      </w:r>
      <w:r w:rsidR="004A303D" w:rsidRPr="00DC40CE">
        <w:rPr>
          <w:rFonts w:eastAsia="Times New Roman" w:cstheme="minorHAnsi"/>
          <w:sz w:val="24"/>
          <w:szCs w:val="24"/>
          <w:lang w:eastAsia="en-GB"/>
        </w:rPr>
        <w:t>/one working day</w:t>
      </w:r>
      <w:r w:rsidRPr="00DC40CE">
        <w:rPr>
          <w:rFonts w:eastAsia="Times New Roman" w:cstheme="minorHAnsi"/>
          <w:sz w:val="24"/>
          <w:szCs w:val="24"/>
          <w:lang w:eastAsia="en-GB"/>
        </w:rPr>
        <w:t xml:space="preserve"> from receipt of referral.  </w:t>
      </w:r>
    </w:p>
    <w:p w14:paraId="0997AFE8" w14:textId="1B441A32" w:rsidR="004A303D" w:rsidRPr="00DC40CE" w:rsidRDefault="004A303D" w:rsidP="001A3BF0">
      <w:pPr>
        <w:spacing w:after="0" w:line="240" w:lineRule="auto"/>
        <w:rPr>
          <w:rFonts w:eastAsia="Times New Roman" w:cstheme="minorHAnsi"/>
          <w:sz w:val="24"/>
          <w:szCs w:val="24"/>
          <w:lang w:eastAsia="en-GB"/>
        </w:rPr>
      </w:pPr>
    </w:p>
    <w:p w14:paraId="1EADAB82" w14:textId="35D2FEAD" w:rsidR="004A303D" w:rsidRPr="00DC40CE" w:rsidRDefault="004A303D"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Targeted </w:t>
      </w:r>
      <w:r w:rsidR="00B127B2" w:rsidRPr="00DC40CE">
        <w:rPr>
          <w:rFonts w:eastAsia="Times New Roman" w:cstheme="minorHAnsi"/>
          <w:sz w:val="24"/>
          <w:szCs w:val="24"/>
          <w:lang w:eastAsia="en-GB"/>
        </w:rPr>
        <w:t xml:space="preserve">Early </w:t>
      </w:r>
      <w:r w:rsidRPr="00DC40CE">
        <w:rPr>
          <w:rFonts w:eastAsia="Times New Roman" w:cstheme="minorHAnsi"/>
          <w:sz w:val="24"/>
          <w:szCs w:val="24"/>
          <w:lang w:eastAsia="en-GB"/>
        </w:rPr>
        <w:t xml:space="preserve">Help will be offered for up to 20 weeks, if during or after this involvement it is evident that statutory support is required this will be stepped up. </w:t>
      </w:r>
    </w:p>
    <w:p w14:paraId="158A7BEC" w14:textId="77777777" w:rsidR="00502A24" w:rsidRPr="00DC40CE" w:rsidRDefault="00502A24" w:rsidP="001A3BF0">
      <w:pPr>
        <w:spacing w:after="0" w:line="240" w:lineRule="auto"/>
        <w:rPr>
          <w:rFonts w:eastAsia="Times New Roman" w:cstheme="minorHAnsi"/>
          <w:b/>
          <w:bCs/>
          <w:sz w:val="24"/>
          <w:szCs w:val="24"/>
          <w:lang w:eastAsia="en-GB"/>
        </w:rPr>
      </w:pPr>
    </w:p>
    <w:p w14:paraId="4CD7B4B8" w14:textId="77D5F71B" w:rsidR="00032EE5" w:rsidRPr="00DC40CE" w:rsidRDefault="00032EE5" w:rsidP="001A3BF0">
      <w:pPr>
        <w:spacing w:after="0" w:line="240" w:lineRule="auto"/>
        <w:rPr>
          <w:rFonts w:eastAsia="Times New Roman" w:cstheme="minorHAnsi"/>
          <w:b/>
          <w:bCs/>
          <w:sz w:val="24"/>
          <w:szCs w:val="24"/>
          <w:lang w:eastAsia="en-GB"/>
        </w:rPr>
      </w:pPr>
      <w:bookmarkStart w:id="5" w:name="Noresponse"/>
      <w:r w:rsidRPr="00DC40CE">
        <w:rPr>
          <w:rFonts w:eastAsia="Times New Roman" w:cstheme="minorHAnsi"/>
          <w:b/>
          <w:bCs/>
          <w:sz w:val="24"/>
          <w:szCs w:val="24"/>
          <w:lang w:eastAsia="en-GB"/>
        </w:rPr>
        <w:t>What should I do if I have not received a response to my referral within 24 hours</w:t>
      </w:r>
      <w:r w:rsidR="004A303D" w:rsidRPr="00DC40CE">
        <w:rPr>
          <w:rFonts w:eastAsia="Times New Roman" w:cstheme="minorHAnsi"/>
          <w:b/>
          <w:bCs/>
          <w:sz w:val="24"/>
          <w:szCs w:val="24"/>
          <w:lang w:eastAsia="en-GB"/>
        </w:rPr>
        <w:t>/one working day</w:t>
      </w:r>
      <w:r w:rsidRPr="00DC40CE">
        <w:rPr>
          <w:rFonts w:eastAsia="Times New Roman" w:cstheme="minorHAnsi"/>
          <w:b/>
          <w:bCs/>
          <w:sz w:val="24"/>
          <w:szCs w:val="24"/>
          <w:lang w:eastAsia="en-GB"/>
        </w:rPr>
        <w:t>?</w:t>
      </w:r>
    </w:p>
    <w:bookmarkEnd w:id="5"/>
    <w:p w14:paraId="4E17C50A" w14:textId="77777777" w:rsidR="001A3BF0" w:rsidRPr="00DC40CE" w:rsidRDefault="001A3BF0" w:rsidP="001A3BF0">
      <w:pPr>
        <w:spacing w:after="0" w:line="240" w:lineRule="auto"/>
        <w:rPr>
          <w:rFonts w:eastAsia="Times New Roman" w:cstheme="minorHAnsi"/>
          <w:sz w:val="24"/>
          <w:szCs w:val="24"/>
          <w:lang w:eastAsia="en-GB"/>
        </w:rPr>
      </w:pPr>
    </w:p>
    <w:p w14:paraId="39440F91" w14:textId="33C9D367" w:rsidR="00032EE5" w:rsidRPr="00DC40CE" w:rsidRDefault="00032EE5"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If you have not received a response within 24 hours, you should contact us by telephone</w:t>
      </w:r>
      <w:r w:rsidR="004A303D" w:rsidRPr="00DC40CE">
        <w:rPr>
          <w:rFonts w:eastAsia="Times New Roman" w:cstheme="minorHAnsi"/>
          <w:sz w:val="24"/>
          <w:szCs w:val="24"/>
          <w:lang w:eastAsia="en-GB"/>
        </w:rPr>
        <w:t>, 01204 33</w:t>
      </w:r>
      <w:r w:rsidR="00502A24" w:rsidRPr="00DC40CE">
        <w:rPr>
          <w:rFonts w:eastAsia="Times New Roman" w:cstheme="minorHAnsi"/>
          <w:sz w:val="24"/>
          <w:szCs w:val="24"/>
          <w:lang w:eastAsia="en-GB"/>
        </w:rPr>
        <w:t>1500</w:t>
      </w:r>
      <w:r w:rsidRPr="00DC40CE">
        <w:rPr>
          <w:rFonts w:eastAsia="Times New Roman" w:cstheme="minorHAnsi"/>
          <w:sz w:val="24"/>
          <w:szCs w:val="24"/>
          <w:lang w:eastAsia="en-GB"/>
        </w:rPr>
        <w:t>.</w:t>
      </w:r>
    </w:p>
    <w:p w14:paraId="312AB98B" w14:textId="77777777" w:rsidR="001D4508" w:rsidRPr="00DC40CE" w:rsidRDefault="001D4508" w:rsidP="001A3BF0">
      <w:pPr>
        <w:spacing w:after="0" w:line="240" w:lineRule="auto"/>
        <w:rPr>
          <w:rFonts w:eastAsia="Times New Roman" w:cstheme="minorHAnsi"/>
          <w:sz w:val="24"/>
          <w:szCs w:val="24"/>
          <w:lang w:eastAsia="en-GB"/>
        </w:rPr>
      </w:pPr>
    </w:p>
    <w:p w14:paraId="1007B75E" w14:textId="7DFFCC10" w:rsidR="001D4508" w:rsidRPr="00DC40CE" w:rsidRDefault="001D4508" w:rsidP="001A3BF0">
      <w:pPr>
        <w:spacing w:after="0" w:line="240" w:lineRule="auto"/>
        <w:rPr>
          <w:rFonts w:eastAsia="Times New Roman" w:cstheme="minorHAnsi"/>
          <w:b/>
          <w:bCs/>
          <w:sz w:val="24"/>
          <w:szCs w:val="24"/>
          <w:lang w:eastAsia="en-GB"/>
        </w:rPr>
      </w:pPr>
      <w:bookmarkStart w:id="6" w:name="Identification"/>
      <w:r w:rsidRPr="00DC40CE">
        <w:rPr>
          <w:rFonts w:eastAsia="Times New Roman" w:cstheme="minorHAnsi"/>
          <w:b/>
          <w:bCs/>
          <w:sz w:val="24"/>
          <w:szCs w:val="24"/>
          <w:lang w:eastAsia="en-GB"/>
        </w:rPr>
        <w:t xml:space="preserve">Will clear identification of thresholds be </w:t>
      </w:r>
      <w:r w:rsidR="00550792" w:rsidRPr="00DC40CE">
        <w:rPr>
          <w:rFonts w:eastAsia="Times New Roman" w:cstheme="minorHAnsi"/>
          <w:b/>
          <w:bCs/>
          <w:sz w:val="24"/>
          <w:szCs w:val="24"/>
          <w:lang w:eastAsia="en-GB"/>
        </w:rPr>
        <w:t xml:space="preserve">applied </w:t>
      </w:r>
      <w:r w:rsidRPr="00DC40CE">
        <w:rPr>
          <w:rFonts w:eastAsia="Times New Roman" w:cstheme="minorHAnsi"/>
          <w:b/>
          <w:bCs/>
          <w:sz w:val="24"/>
          <w:szCs w:val="24"/>
          <w:lang w:eastAsia="en-GB"/>
        </w:rPr>
        <w:t>to aid in referral process?</w:t>
      </w:r>
    </w:p>
    <w:bookmarkEnd w:id="6"/>
    <w:p w14:paraId="68BCF498" w14:textId="77777777" w:rsidR="001A3BF0" w:rsidRPr="00DC40CE" w:rsidRDefault="001A3BF0" w:rsidP="001A3BF0">
      <w:pPr>
        <w:spacing w:after="0" w:line="240" w:lineRule="auto"/>
        <w:rPr>
          <w:rFonts w:eastAsia="Times New Roman" w:cstheme="minorHAnsi"/>
          <w:sz w:val="24"/>
          <w:szCs w:val="24"/>
          <w:lang w:eastAsia="en-GB"/>
        </w:rPr>
      </w:pPr>
    </w:p>
    <w:p w14:paraId="3A5D4DD4" w14:textId="1A7709A5" w:rsidR="001D4508" w:rsidRPr="00DC40CE" w:rsidRDefault="001D4508"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Yes, these are outlined in the Framework for Action </w:t>
      </w:r>
      <w:r w:rsidR="001A3BF0" w:rsidRPr="00DC40CE">
        <w:rPr>
          <w:rFonts w:eastAsia="Times New Roman" w:cstheme="minorHAnsi"/>
          <w:sz w:val="24"/>
          <w:szCs w:val="24"/>
          <w:lang w:eastAsia="en-GB"/>
        </w:rPr>
        <w:t xml:space="preserve">threshold </w:t>
      </w:r>
      <w:r w:rsidRPr="00DC40CE">
        <w:rPr>
          <w:rFonts w:eastAsia="Times New Roman" w:cstheme="minorHAnsi"/>
          <w:sz w:val="24"/>
          <w:szCs w:val="24"/>
          <w:lang w:eastAsia="en-GB"/>
        </w:rPr>
        <w:t>document.</w:t>
      </w:r>
      <w:r w:rsidR="00502A24" w:rsidRPr="00DC40CE">
        <w:rPr>
          <w:rFonts w:eastAsia="Times New Roman" w:cstheme="minorHAnsi"/>
          <w:sz w:val="24"/>
          <w:szCs w:val="24"/>
          <w:lang w:eastAsia="en-GB"/>
        </w:rPr>
        <w:t xml:space="preserve">  </w:t>
      </w:r>
      <w:r w:rsidR="009A52BD" w:rsidRPr="00DC40CE">
        <w:rPr>
          <w:rFonts w:eastAsia="Times New Roman" w:cstheme="minorHAnsi"/>
          <w:sz w:val="24"/>
          <w:szCs w:val="24"/>
          <w:lang w:eastAsia="en-GB"/>
        </w:rPr>
        <w:t>Practitioners should use this document to support their decision making</w:t>
      </w:r>
      <w:r w:rsidR="001A3BF0" w:rsidRPr="00DC40CE">
        <w:rPr>
          <w:rFonts w:eastAsia="Times New Roman" w:cstheme="minorHAnsi"/>
          <w:sz w:val="24"/>
          <w:szCs w:val="24"/>
          <w:lang w:eastAsia="en-GB"/>
        </w:rPr>
        <w:t xml:space="preserve"> about the level of help and support needed</w:t>
      </w:r>
      <w:r w:rsidR="00502A24" w:rsidRPr="00DC40CE">
        <w:rPr>
          <w:rFonts w:eastAsia="Times New Roman" w:cstheme="minorHAnsi"/>
          <w:sz w:val="24"/>
          <w:szCs w:val="24"/>
          <w:lang w:eastAsia="en-GB"/>
        </w:rPr>
        <w:t>, following the appropriate pathway</w:t>
      </w:r>
      <w:r w:rsidR="009A52BD" w:rsidRPr="00DC40CE">
        <w:rPr>
          <w:rFonts w:eastAsia="Times New Roman" w:cstheme="minorHAnsi"/>
          <w:sz w:val="24"/>
          <w:szCs w:val="24"/>
          <w:lang w:eastAsia="en-GB"/>
        </w:rPr>
        <w:t>.</w:t>
      </w:r>
      <w:r w:rsidR="001A3BF0" w:rsidRPr="00DC40CE">
        <w:rPr>
          <w:rFonts w:eastAsia="Times New Roman" w:cstheme="minorHAnsi"/>
          <w:sz w:val="24"/>
          <w:szCs w:val="24"/>
          <w:lang w:eastAsia="en-GB"/>
        </w:rPr>
        <w:t xml:space="preserve">  This should be offered at the earliest opportunit</w:t>
      </w:r>
      <w:r w:rsidR="00502A24" w:rsidRPr="00DC40CE">
        <w:rPr>
          <w:rFonts w:eastAsia="Times New Roman" w:cstheme="minorHAnsi"/>
          <w:sz w:val="24"/>
          <w:szCs w:val="24"/>
          <w:lang w:eastAsia="en-GB"/>
        </w:rPr>
        <w:t>y</w:t>
      </w:r>
      <w:r w:rsidR="001A3BF0" w:rsidRPr="00DC40CE">
        <w:rPr>
          <w:rFonts w:eastAsia="Times New Roman" w:cstheme="minorHAnsi"/>
          <w:sz w:val="24"/>
          <w:szCs w:val="24"/>
          <w:lang w:eastAsia="en-GB"/>
        </w:rPr>
        <w:t xml:space="preserve">. </w:t>
      </w:r>
      <w:r w:rsidR="009A52BD" w:rsidRPr="00DC40CE">
        <w:rPr>
          <w:rFonts w:eastAsia="Times New Roman" w:cstheme="minorHAnsi"/>
          <w:sz w:val="24"/>
          <w:szCs w:val="24"/>
          <w:lang w:eastAsia="en-GB"/>
        </w:rPr>
        <w:t xml:space="preserve">  </w:t>
      </w:r>
    </w:p>
    <w:p w14:paraId="3CF34503" w14:textId="5BAB58D5" w:rsidR="001D4508" w:rsidRPr="00DC40CE" w:rsidRDefault="001D4508" w:rsidP="001A3BF0">
      <w:pPr>
        <w:spacing w:after="0" w:line="240" w:lineRule="auto"/>
        <w:rPr>
          <w:rFonts w:eastAsia="Times New Roman" w:cstheme="minorHAnsi"/>
          <w:sz w:val="24"/>
          <w:szCs w:val="24"/>
          <w:lang w:eastAsia="en-GB"/>
        </w:rPr>
      </w:pPr>
    </w:p>
    <w:p w14:paraId="23E83190" w14:textId="63B9C7B2" w:rsidR="001D4508" w:rsidRPr="00DC40CE" w:rsidRDefault="001D4508" w:rsidP="001A3BF0">
      <w:pPr>
        <w:spacing w:after="0" w:line="240" w:lineRule="auto"/>
        <w:rPr>
          <w:rFonts w:eastAsia="Times New Roman" w:cstheme="minorHAnsi"/>
          <w:b/>
          <w:bCs/>
          <w:sz w:val="24"/>
          <w:szCs w:val="24"/>
          <w:lang w:eastAsia="en-GB"/>
        </w:rPr>
      </w:pPr>
      <w:bookmarkStart w:id="7" w:name="AP"/>
      <w:r w:rsidRPr="00DC40CE">
        <w:rPr>
          <w:rFonts w:eastAsia="Times New Roman" w:cstheme="minorHAnsi"/>
          <w:b/>
          <w:bCs/>
          <w:sz w:val="24"/>
          <w:szCs w:val="24"/>
          <w:lang w:eastAsia="en-GB"/>
        </w:rPr>
        <w:t xml:space="preserve">What is the role of the </w:t>
      </w:r>
      <w:r w:rsidR="00550792" w:rsidRPr="00DC40CE">
        <w:rPr>
          <w:rFonts w:eastAsia="Times New Roman" w:cstheme="minorHAnsi"/>
          <w:b/>
          <w:bCs/>
          <w:sz w:val="24"/>
          <w:szCs w:val="24"/>
          <w:lang w:eastAsia="en-GB"/>
        </w:rPr>
        <w:t>A</w:t>
      </w:r>
      <w:r w:rsidRPr="00DC40CE">
        <w:rPr>
          <w:rFonts w:eastAsia="Times New Roman" w:cstheme="minorHAnsi"/>
          <w:b/>
          <w:bCs/>
          <w:sz w:val="24"/>
          <w:szCs w:val="24"/>
          <w:lang w:eastAsia="en-GB"/>
        </w:rPr>
        <w:t xml:space="preserve">dvanced </w:t>
      </w:r>
      <w:r w:rsidR="00550792" w:rsidRPr="00DC40CE">
        <w:rPr>
          <w:rFonts w:eastAsia="Times New Roman" w:cstheme="minorHAnsi"/>
          <w:b/>
          <w:bCs/>
          <w:sz w:val="24"/>
          <w:szCs w:val="24"/>
          <w:lang w:eastAsia="en-GB"/>
        </w:rPr>
        <w:t>P</w:t>
      </w:r>
      <w:r w:rsidRPr="00DC40CE">
        <w:rPr>
          <w:rFonts w:eastAsia="Times New Roman" w:cstheme="minorHAnsi"/>
          <w:b/>
          <w:bCs/>
          <w:sz w:val="24"/>
          <w:szCs w:val="24"/>
          <w:lang w:eastAsia="en-GB"/>
        </w:rPr>
        <w:t>ractitioner?</w:t>
      </w:r>
    </w:p>
    <w:bookmarkEnd w:id="7"/>
    <w:p w14:paraId="692EDFD0" w14:textId="77777777" w:rsidR="00502A24" w:rsidRPr="00DC40CE" w:rsidRDefault="00502A24" w:rsidP="001A3BF0">
      <w:pPr>
        <w:spacing w:after="0" w:line="240" w:lineRule="auto"/>
        <w:rPr>
          <w:rFonts w:eastAsia="Times New Roman" w:cstheme="minorHAnsi"/>
          <w:b/>
          <w:bCs/>
          <w:sz w:val="24"/>
          <w:szCs w:val="24"/>
          <w:lang w:eastAsia="en-GB"/>
        </w:rPr>
      </w:pPr>
    </w:p>
    <w:p w14:paraId="577BCDED" w14:textId="14501FDC" w:rsidR="001D4508" w:rsidRPr="00DC40CE" w:rsidRDefault="001D4508"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Within the IFD, the Advanced Practitioner</w:t>
      </w:r>
      <w:r w:rsidR="00550792" w:rsidRPr="00DC40CE">
        <w:rPr>
          <w:rFonts w:eastAsia="Times New Roman" w:cstheme="minorHAnsi"/>
          <w:sz w:val="24"/>
          <w:szCs w:val="24"/>
          <w:lang w:eastAsia="en-GB"/>
        </w:rPr>
        <w:t>’s</w:t>
      </w:r>
      <w:r w:rsidRPr="00DC40CE">
        <w:rPr>
          <w:rFonts w:eastAsia="Times New Roman" w:cstheme="minorHAnsi"/>
          <w:sz w:val="24"/>
          <w:szCs w:val="24"/>
          <w:lang w:eastAsia="en-GB"/>
        </w:rPr>
        <w:t xml:space="preserve"> role</w:t>
      </w:r>
      <w:r w:rsidR="00550792" w:rsidRPr="00DC40CE">
        <w:rPr>
          <w:rFonts w:eastAsia="Times New Roman" w:cstheme="minorHAnsi"/>
          <w:sz w:val="24"/>
          <w:szCs w:val="24"/>
          <w:lang w:eastAsia="en-GB"/>
        </w:rPr>
        <w:t xml:space="preserve"> is to</w:t>
      </w:r>
      <w:r w:rsidRPr="00DC40CE">
        <w:rPr>
          <w:rFonts w:eastAsia="Times New Roman" w:cstheme="minorHAnsi"/>
          <w:sz w:val="24"/>
          <w:szCs w:val="24"/>
          <w:lang w:eastAsia="en-GB"/>
        </w:rPr>
        <w:t xml:space="preserve"> support</w:t>
      </w:r>
      <w:r w:rsidR="00550792" w:rsidRPr="00DC40CE">
        <w:rPr>
          <w:rFonts w:eastAsia="Times New Roman" w:cstheme="minorHAnsi"/>
          <w:sz w:val="24"/>
          <w:szCs w:val="24"/>
          <w:lang w:eastAsia="en-GB"/>
        </w:rPr>
        <w:t xml:space="preserve"> the</w:t>
      </w:r>
      <w:r w:rsidRPr="00DC40CE">
        <w:rPr>
          <w:rFonts w:eastAsia="Times New Roman" w:cstheme="minorHAnsi"/>
          <w:sz w:val="24"/>
          <w:szCs w:val="24"/>
          <w:lang w:eastAsia="en-GB"/>
        </w:rPr>
        <w:t xml:space="preserve"> service and staff development across the Referral Team</w:t>
      </w:r>
      <w:r w:rsidR="009A52BD" w:rsidRPr="00DC40CE">
        <w:rPr>
          <w:rFonts w:eastAsia="Times New Roman" w:cstheme="minorHAnsi"/>
          <w:sz w:val="24"/>
          <w:szCs w:val="24"/>
          <w:lang w:eastAsia="en-GB"/>
        </w:rPr>
        <w:t xml:space="preserve">.  This role supports continuous service improvement in addition to undertaking a Social Work role on the team.  </w:t>
      </w:r>
    </w:p>
    <w:p w14:paraId="58956334" w14:textId="760BB49A" w:rsidR="001D4508" w:rsidRPr="00DC40CE" w:rsidRDefault="001D4508" w:rsidP="001A3BF0">
      <w:pPr>
        <w:spacing w:after="0" w:line="240" w:lineRule="auto"/>
        <w:rPr>
          <w:rFonts w:eastAsia="Times New Roman" w:cstheme="minorHAnsi"/>
          <w:sz w:val="24"/>
          <w:szCs w:val="24"/>
          <w:lang w:eastAsia="en-GB"/>
        </w:rPr>
      </w:pPr>
    </w:p>
    <w:p w14:paraId="73617EC6" w14:textId="7A80F6F4" w:rsidR="001D4508" w:rsidRPr="00DC40CE" w:rsidRDefault="00550792" w:rsidP="001A3BF0">
      <w:pPr>
        <w:spacing w:after="0" w:line="240" w:lineRule="auto"/>
        <w:rPr>
          <w:rFonts w:eastAsia="Times New Roman" w:cstheme="minorHAnsi"/>
          <w:b/>
          <w:bCs/>
          <w:sz w:val="24"/>
          <w:szCs w:val="24"/>
          <w:lang w:eastAsia="en-GB"/>
        </w:rPr>
      </w:pPr>
      <w:bookmarkStart w:id="8" w:name="Referrerfeedback"/>
      <w:r w:rsidRPr="00DC40CE">
        <w:rPr>
          <w:rFonts w:eastAsia="Times New Roman" w:cstheme="minorHAnsi"/>
          <w:b/>
          <w:bCs/>
          <w:sz w:val="24"/>
          <w:szCs w:val="24"/>
          <w:lang w:eastAsia="en-GB"/>
        </w:rPr>
        <w:t>Will there be clear feedback given to the referrer from the IFD regarding the suggested plan of support, especially if the child is going to be signposted to other services?</w:t>
      </w:r>
    </w:p>
    <w:bookmarkEnd w:id="8"/>
    <w:p w14:paraId="170B4947" w14:textId="77777777" w:rsidR="00502A24" w:rsidRPr="00DC40CE" w:rsidRDefault="00502A24" w:rsidP="001A3BF0">
      <w:pPr>
        <w:spacing w:after="0" w:line="240" w:lineRule="auto"/>
        <w:rPr>
          <w:rFonts w:eastAsia="Times New Roman" w:cstheme="minorHAnsi"/>
          <w:sz w:val="24"/>
          <w:szCs w:val="24"/>
          <w:lang w:eastAsia="en-GB"/>
        </w:rPr>
      </w:pPr>
    </w:p>
    <w:p w14:paraId="724F676E" w14:textId="2D6AEDFA" w:rsidR="009A52BD" w:rsidRPr="00DC40CE" w:rsidRDefault="009A52BD"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The IFD</w:t>
      </w:r>
      <w:r w:rsidR="00B127B2" w:rsidRPr="00DC40CE">
        <w:rPr>
          <w:rFonts w:eastAsia="Times New Roman" w:cstheme="minorHAnsi"/>
          <w:sz w:val="24"/>
          <w:szCs w:val="24"/>
          <w:lang w:eastAsia="en-GB"/>
        </w:rPr>
        <w:t xml:space="preserve">, whether this be the Child Protection Referral Team or Early Help Access Point </w:t>
      </w:r>
      <w:r w:rsidRPr="00DC40CE">
        <w:rPr>
          <w:rFonts w:eastAsia="Times New Roman" w:cstheme="minorHAnsi"/>
          <w:sz w:val="24"/>
          <w:szCs w:val="24"/>
          <w:lang w:eastAsia="en-GB"/>
        </w:rPr>
        <w:t xml:space="preserve">will always liaise with the referrer </w:t>
      </w:r>
      <w:r w:rsidR="00DC40CE" w:rsidRPr="00DC40CE">
        <w:rPr>
          <w:rFonts w:eastAsia="Times New Roman" w:cstheme="minorHAnsi"/>
          <w:sz w:val="24"/>
          <w:szCs w:val="24"/>
          <w:lang w:eastAsia="en-GB"/>
        </w:rPr>
        <w:t>about</w:t>
      </w:r>
      <w:r w:rsidRPr="00DC40CE">
        <w:rPr>
          <w:rFonts w:eastAsia="Times New Roman" w:cstheme="minorHAnsi"/>
          <w:sz w:val="24"/>
          <w:szCs w:val="24"/>
          <w:lang w:eastAsia="en-GB"/>
        </w:rPr>
        <w:t xml:space="preserve"> signposting and recommendations for additional services who could support.  The </w:t>
      </w:r>
      <w:r w:rsidR="00B127B2" w:rsidRPr="00DC40CE">
        <w:rPr>
          <w:rFonts w:eastAsia="Times New Roman" w:cstheme="minorHAnsi"/>
          <w:sz w:val="24"/>
          <w:szCs w:val="24"/>
          <w:lang w:eastAsia="en-GB"/>
        </w:rPr>
        <w:t xml:space="preserve">Early Help </w:t>
      </w:r>
      <w:r w:rsidRPr="00DC40CE">
        <w:rPr>
          <w:rFonts w:eastAsia="Times New Roman" w:cstheme="minorHAnsi"/>
          <w:sz w:val="24"/>
          <w:szCs w:val="24"/>
          <w:lang w:eastAsia="en-GB"/>
        </w:rPr>
        <w:t xml:space="preserve">Access Point will not refer children on to additional services on behalf of the current Lead Professional.  This is to ensure that the Lead Professional is able to have an open and transparent discussion with the family about other services becoming involved in their support plan.  </w:t>
      </w:r>
    </w:p>
    <w:p w14:paraId="5078EF7E" w14:textId="77777777" w:rsidR="00502A24" w:rsidRPr="00DC40CE" w:rsidRDefault="00502A24" w:rsidP="001A3BF0">
      <w:pPr>
        <w:spacing w:after="0" w:line="240" w:lineRule="auto"/>
        <w:rPr>
          <w:rFonts w:eastAsia="Times New Roman" w:cstheme="minorHAnsi"/>
          <w:sz w:val="24"/>
          <w:szCs w:val="24"/>
          <w:lang w:eastAsia="en-GB"/>
        </w:rPr>
      </w:pPr>
    </w:p>
    <w:p w14:paraId="3027C647" w14:textId="7289E1BF" w:rsidR="009A52BD" w:rsidRPr="00DC40CE" w:rsidRDefault="006043DA"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For example, i</w:t>
      </w:r>
      <w:r w:rsidR="009A52BD" w:rsidRPr="00DC40CE">
        <w:rPr>
          <w:rFonts w:eastAsia="Times New Roman" w:cstheme="minorHAnsi"/>
          <w:sz w:val="24"/>
          <w:szCs w:val="24"/>
          <w:lang w:eastAsia="en-GB"/>
        </w:rPr>
        <w:t>f the referrer is the schools DSL, they will be contacted directly about the referral they have made</w:t>
      </w:r>
      <w:r w:rsidRPr="00DC40CE">
        <w:rPr>
          <w:rFonts w:eastAsia="Times New Roman" w:cstheme="minorHAnsi"/>
          <w:sz w:val="24"/>
          <w:szCs w:val="24"/>
          <w:lang w:eastAsia="en-GB"/>
        </w:rPr>
        <w:t xml:space="preserve"> and feedback, advice and guidance given for the DSL to act upon and continue to support the child and family</w:t>
      </w:r>
      <w:r w:rsidR="009A52BD" w:rsidRPr="00DC40CE">
        <w:rPr>
          <w:rFonts w:eastAsia="Times New Roman" w:cstheme="minorHAnsi"/>
          <w:sz w:val="24"/>
          <w:szCs w:val="24"/>
          <w:lang w:eastAsia="en-GB"/>
        </w:rPr>
        <w:t xml:space="preserve">.  </w:t>
      </w:r>
    </w:p>
    <w:p w14:paraId="608CD0AA" w14:textId="77777777" w:rsidR="0080317B" w:rsidRPr="00DC40CE" w:rsidRDefault="0080317B" w:rsidP="001A3BF0">
      <w:pPr>
        <w:spacing w:after="0" w:line="240" w:lineRule="auto"/>
        <w:rPr>
          <w:rFonts w:eastAsia="Times New Roman" w:cstheme="minorHAnsi"/>
          <w:sz w:val="24"/>
          <w:szCs w:val="24"/>
          <w:lang w:eastAsia="en-GB"/>
        </w:rPr>
      </w:pPr>
    </w:p>
    <w:p w14:paraId="3FEA4DB7" w14:textId="11F461B0" w:rsidR="00502A24" w:rsidRPr="00DC40CE" w:rsidRDefault="001D4508" w:rsidP="001A3BF0">
      <w:pPr>
        <w:spacing w:after="0" w:line="240" w:lineRule="auto"/>
        <w:rPr>
          <w:rFonts w:eastAsia="Times New Roman" w:cstheme="minorHAnsi"/>
          <w:b/>
          <w:bCs/>
          <w:sz w:val="24"/>
          <w:szCs w:val="24"/>
          <w:lang w:eastAsia="en-GB"/>
        </w:rPr>
      </w:pPr>
      <w:bookmarkStart w:id="9" w:name="noconsent"/>
      <w:r w:rsidRPr="00DC40CE">
        <w:rPr>
          <w:rFonts w:eastAsia="Times New Roman" w:cstheme="minorHAnsi"/>
          <w:b/>
          <w:bCs/>
          <w:sz w:val="24"/>
          <w:szCs w:val="24"/>
          <w:lang w:eastAsia="en-GB"/>
        </w:rPr>
        <w:t xml:space="preserve">What if </w:t>
      </w:r>
      <w:r w:rsidR="009A52BD" w:rsidRPr="00DC40CE">
        <w:rPr>
          <w:rFonts w:eastAsia="Times New Roman" w:cstheme="minorHAnsi"/>
          <w:b/>
          <w:bCs/>
          <w:sz w:val="24"/>
          <w:szCs w:val="24"/>
          <w:lang w:eastAsia="en-GB"/>
        </w:rPr>
        <w:t>families</w:t>
      </w:r>
      <w:r w:rsidRPr="00DC40CE">
        <w:rPr>
          <w:rFonts w:eastAsia="Times New Roman" w:cstheme="minorHAnsi"/>
          <w:b/>
          <w:bCs/>
          <w:sz w:val="24"/>
          <w:szCs w:val="24"/>
          <w:lang w:eastAsia="en-GB"/>
        </w:rPr>
        <w:t xml:space="preserve"> don't give consent</w:t>
      </w:r>
      <w:r w:rsidR="009A52BD" w:rsidRPr="00DC40CE">
        <w:rPr>
          <w:rFonts w:eastAsia="Times New Roman" w:cstheme="minorHAnsi"/>
          <w:b/>
          <w:bCs/>
          <w:sz w:val="24"/>
          <w:szCs w:val="24"/>
          <w:lang w:eastAsia="en-GB"/>
        </w:rPr>
        <w:t xml:space="preserve"> to a referral</w:t>
      </w:r>
      <w:r w:rsidRPr="00DC40CE">
        <w:rPr>
          <w:rFonts w:eastAsia="Times New Roman" w:cstheme="minorHAnsi"/>
          <w:b/>
          <w:bCs/>
          <w:sz w:val="24"/>
          <w:szCs w:val="24"/>
          <w:lang w:eastAsia="en-GB"/>
        </w:rPr>
        <w:t>?</w:t>
      </w:r>
      <w:bookmarkEnd w:id="9"/>
    </w:p>
    <w:p w14:paraId="2D573982" w14:textId="55A82E06" w:rsidR="0006393B" w:rsidRPr="00DC40CE" w:rsidRDefault="009A52BD" w:rsidP="0006393B">
      <w:pPr>
        <w:spacing w:before="120" w:after="0" w:line="240" w:lineRule="auto"/>
        <w:rPr>
          <w:rStyle w:val="Hyperlink"/>
          <w:rFonts w:eastAsia="Times New Roman" w:cstheme="minorHAnsi"/>
          <w:color w:val="000000" w:themeColor="text1"/>
          <w:sz w:val="24"/>
          <w:szCs w:val="24"/>
          <w:lang w:eastAsia="en-GB"/>
        </w:rPr>
      </w:pPr>
      <w:r w:rsidRPr="00DC40CE">
        <w:rPr>
          <w:rFonts w:eastAsia="Times New Roman" w:cstheme="minorHAnsi"/>
          <w:sz w:val="24"/>
          <w:szCs w:val="24"/>
          <w:lang w:eastAsia="en-GB"/>
        </w:rPr>
        <w:t xml:space="preserve">Within the context of Early Help support, consent is always required, as this is not statutory support. </w:t>
      </w:r>
      <w:r w:rsidR="00DC40CE" w:rsidRPr="00DC40CE">
        <w:rPr>
          <w:rFonts w:eastAsia="Times New Roman" w:cstheme="minorHAnsi"/>
          <w:sz w:val="24"/>
          <w:szCs w:val="24"/>
          <w:lang w:eastAsia="en-GB"/>
        </w:rPr>
        <w:t>Therefore,</w:t>
      </w:r>
      <w:r w:rsidR="0006393B" w:rsidRPr="00DC40CE">
        <w:rPr>
          <w:rFonts w:eastAsia="Times New Roman" w:cstheme="minorHAnsi"/>
          <w:sz w:val="24"/>
          <w:szCs w:val="24"/>
          <w:lang w:eastAsia="en-GB"/>
        </w:rPr>
        <w:t xml:space="preserve"> f</w:t>
      </w:r>
      <w:r w:rsidR="0006393B" w:rsidRPr="00DC40CE">
        <w:rPr>
          <w:rStyle w:val="Hyperlink"/>
          <w:rFonts w:eastAsia="Times New Roman" w:cstheme="minorHAnsi"/>
          <w:color w:val="000000" w:themeColor="text1"/>
          <w:sz w:val="24"/>
          <w:szCs w:val="24"/>
          <w:u w:val="none"/>
          <w:lang w:eastAsia="en-GB"/>
        </w:rPr>
        <w:t>or Early Help or the Access Point we cannot progress the referral.</w:t>
      </w:r>
      <w:r w:rsidR="0006393B" w:rsidRPr="00DC40CE">
        <w:rPr>
          <w:rStyle w:val="Hyperlink"/>
          <w:rFonts w:eastAsia="Times New Roman" w:cstheme="minorHAnsi"/>
          <w:color w:val="000000" w:themeColor="text1"/>
          <w:sz w:val="24"/>
          <w:szCs w:val="24"/>
          <w:lang w:eastAsia="en-GB"/>
        </w:rPr>
        <w:t xml:space="preserve"> </w:t>
      </w:r>
      <w:r w:rsidR="0006393B" w:rsidRPr="00DC40CE">
        <w:rPr>
          <w:rStyle w:val="Hyperlink"/>
          <w:rFonts w:eastAsia="Times New Roman" w:cstheme="minorHAnsi"/>
          <w:color w:val="000000" w:themeColor="text1"/>
          <w:sz w:val="24"/>
          <w:szCs w:val="24"/>
          <w:u w:val="none"/>
          <w:lang w:eastAsia="en-GB"/>
        </w:rPr>
        <w:t>We would advise to go back and discuss again with the mother and father (where applicable/appropriate)</w:t>
      </w:r>
      <w:r w:rsidR="0006393B" w:rsidRPr="00DC40CE">
        <w:rPr>
          <w:rStyle w:val="Hyperlink"/>
          <w:rFonts w:eastAsia="Times New Roman" w:cstheme="minorHAnsi"/>
          <w:color w:val="000000" w:themeColor="text1"/>
          <w:sz w:val="24"/>
          <w:szCs w:val="24"/>
          <w:lang w:eastAsia="en-GB"/>
        </w:rPr>
        <w:t xml:space="preserve"> and gain fully informed consent.</w:t>
      </w:r>
    </w:p>
    <w:p w14:paraId="2C82615F" w14:textId="77777777" w:rsidR="0006393B" w:rsidRPr="00DC40CE" w:rsidRDefault="0006393B" w:rsidP="0006393B">
      <w:pPr>
        <w:spacing w:before="120" w:after="0" w:line="240" w:lineRule="auto"/>
        <w:rPr>
          <w:rFonts w:eastAsia="Times New Roman" w:cstheme="minorHAnsi"/>
          <w:sz w:val="24"/>
          <w:szCs w:val="24"/>
          <w:lang w:eastAsia="en-GB"/>
        </w:rPr>
      </w:pPr>
    </w:p>
    <w:p w14:paraId="6E1EF89A" w14:textId="77777777" w:rsidR="00744034" w:rsidRDefault="009A52BD"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If a practitioner feels that a referral to </w:t>
      </w:r>
      <w:r w:rsidR="00502A24" w:rsidRPr="00DC40CE">
        <w:rPr>
          <w:rFonts w:eastAsia="Times New Roman" w:cstheme="minorHAnsi"/>
          <w:sz w:val="24"/>
          <w:szCs w:val="24"/>
          <w:lang w:eastAsia="en-GB"/>
        </w:rPr>
        <w:t>IFD</w:t>
      </w:r>
      <w:r w:rsidRPr="00DC40CE">
        <w:rPr>
          <w:rFonts w:eastAsia="Times New Roman" w:cstheme="minorHAnsi"/>
          <w:sz w:val="24"/>
          <w:szCs w:val="24"/>
          <w:lang w:eastAsia="en-GB"/>
        </w:rPr>
        <w:t xml:space="preserve"> is required for statutory assessment and support, it is good practice to seek their consent and discuss the referral and your concerns with the family. </w:t>
      </w:r>
      <w:r w:rsidR="0006393B" w:rsidRPr="00DC40CE">
        <w:rPr>
          <w:rFonts w:eastAsia="Times New Roman" w:cstheme="minorHAnsi"/>
          <w:sz w:val="24"/>
          <w:szCs w:val="24"/>
          <w:lang w:eastAsia="en-GB"/>
        </w:rPr>
        <w:t xml:space="preserve">  </w:t>
      </w:r>
      <w:r w:rsidRPr="00DC40CE">
        <w:rPr>
          <w:rFonts w:eastAsia="Times New Roman" w:cstheme="minorHAnsi"/>
          <w:sz w:val="24"/>
          <w:szCs w:val="24"/>
          <w:lang w:eastAsia="en-GB"/>
        </w:rPr>
        <w:t xml:space="preserve">However, in some circumstances, it may not be safe or appropriate to do so, this is </w:t>
      </w:r>
    </w:p>
    <w:p w14:paraId="2CAB69B2" w14:textId="77777777" w:rsidR="00744034" w:rsidRDefault="00744034" w:rsidP="001A3BF0">
      <w:pPr>
        <w:spacing w:after="0" w:line="240" w:lineRule="auto"/>
        <w:rPr>
          <w:rFonts w:eastAsia="Times New Roman" w:cstheme="minorHAnsi"/>
          <w:sz w:val="24"/>
          <w:szCs w:val="24"/>
          <w:lang w:eastAsia="en-GB"/>
        </w:rPr>
      </w:pPr>
    </w:p>
    <w:p w14:paraId="0A87E316" w14:textId="3534263B" w:rsidR="0006393B" w:rsidRPr="00DC40CE" w:rsidRDefault="009A52BD"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where advising a family about a referral may introduce further risk to the child.  In these cases, the rationale about why consent has not been sought should be provided </w:t>
      </w:r>
      <w:r w:rsidR="00502A24" w:rsidRPr="00DC40CE">
        <w:rPr>
          <w:rFonts w:eastAsia="Times New Roman" w:cstheme="minorHAnsi"/>
          <w:sz w:val="24"/>
          <w:szCs w:val="24"/>
          <w:lang w:eastAsia="en-GB"/>
        </w:rPr>
        <w:t>i</w:t>
      </w:r>
      <w:r w:rsidRPr="00DC40CE">
        <w:rPr>
          <w:rFonts w:eastAsia="Times New Roman" w:cstheme="minorHAnsi"/>
          <w:sz w:val="24"/>
          <w:szCs w:val="24"/>
          <w:lang w:eastAsia="en-GB"/>
        </w:rPr>
        <w:t>n the online referral form.</w:t>
      </w:r>
      <w:r w:rsidR="00502A24" w:rsidRPr="00DC40CE">
        <w:rPr>
          <w:rFonts w:eastAsia="Times New Roman" w:cstheme="minorHAnsi"/>
          <w:sz w:val="24"/>
          <w:szCs w:val="24"/>
          <w:lang w:eastAsia="en-GB"/>
        </w:rPr>
        <w:t xml:space="preserve"> </w:t>
      </w:r>
    </w:p>
    <w:p w14:paraId="6BF34698" w14:textId="6EE82D67" w:rsidR="001D4508" w:rsidRPr="00DC40CE" w:rsidRDefault="001D4508" w:rsidP="001A3BF0">
      <w:pPr>
        <w:spacing w:after="0" w:line="240" w:lineRule="auto"/>
        <w:rPr>
          <w:rFonts w:eastAsia="Times New Roman" w:cstheme="minorHAnsi"/>
          <w:sz w:val="24"/>
          <w:szCs w:val="24"/>
          <w:lang w:eastAsia="en-GB"/>
        </w:rPr>
      </w:pPr>
    </w:p>
    <w:p w14:paraId="0C3B542F" w14:textId="5093F5E0" w:rsidR="009A52BD" w:rsidRPr="00DC40CE" w:rsidRDefault="009A52BD" w:rsidP="001A3BF0">
      <w:pPr>
        <w:spacing w:after="0" w:line="240" w:lineRule="auto"/>
        <w:rPr>
          <w:rFonts w:eastAsia="Times New Roman" w:cstheme="minorHAnsi"/>
          <w:b/>
          <w:bCs/>
          <w:sz w:val="24"/>
          <w:szCs w:val="24"/>
          <w:lang w:eastAsia="en-GB"/>
        </w:rPr>
      </w:pPr>
      <w:bookmarkStart w:id="10" w:name="accessform"/>
      <w:r w:rsidRPr="00DC40CE">
        <w:rPr>
          <w:rFonts w:eastAsia="Times New Roman" w:cstheme="minorHAnsi"/>
          <w:b/>
          <w:bCs/>
          <w:sz w:val="24"/>
          <w:szCs w:val="24"/>
          <w:lang w:eastAsia="en-GB"/>
        </w:rPr>
        <w:t>How do I access the online referral form?</w:t>
      </w:r>
    </w:p>
    <w:bookmarkEnd w:id="10"/>
    <w:p w14:paraId="768A60D9" w14:textId="77777777" w:rsidR="00502A24" w:rsidRPr="00DC40CE" w:rsidRDefault="00502A24" w:rsidP="001A3BF0">
      <w:pPr>
        <w:spacing w:after="0" w:line="240" w:lineRule="auto"/>
        <w:rPr>
          <w:rFonts w:eastAsia="Times New Roman" w:cstheme="minorHAnsi"/>
          <w:b/>
          <w:bCs/>
          <w:sz w:val="24"/>
          <w:szCs w:val="24"/>
          <w:lang w:eastAsia="en-GB"/>
        </w:rPr>
      </w:pPr>
    </w:p>
    <w:p w14:paraId="6C0DC076" w14:textId="2E71AAD9" w:rsidR="001D4508" w:rsidRPr="00DC40CE" w:rsidRDefault="00502A24"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The form </w:t>
      </w:r>
      <w:r w:rsidR="00B127B2" w:rsidRPr="00DC40CE">
        <w:rPr>
          <w:rFonts w:eastAsia="Times New Roman" w:cstheme="minorHAnsi"/>
          <w:sz w:val="24"/>
          <w:szCs w:val="24"/>
          <w:lang w:eastAsia="en-GB"/>
        </w:rPr>
        <w:t>is</w:t>
      </w:r>
      <w:r w:rsidRPr="00DC40CE">
        <w:rPr>
          <w:rFonts w:eastAsia="Times New Roman" w:cstheme="minorHAnsi"/>
          <w:sz w:val="24"/>
          <w:szCs w:val="24"/>
          <w:lang w:eastAsia="en-GB"/>
        </w:rPr>
        <w:t xml:space="preserve"> hosted on Bolton Council’s web page</w:t>
      </w:r>
      <w:r w:rsidR="009A52BD" w:rsidRPr="00DC40CE">
        <w:rPr>
          <w:rFonts w:eastAsia="Times New Roman" w:cstheme="minorHAnsi"/>
          <w:sz w:val="24"/>
          <w:szCs w:val="24"/>
          <w:lang w:eastAsia="en-GB"/>
        </w:rPr>
        <w:t xml:space="preserve"> ‘</w:t>
      </w:r>
      <w:r w:rsidR="001D4508" w:rsidRPr="00DC40CE">
        <w:rPr>
          <w:rFonts w:eastAsia="Times New Roman" w:cstheme="minorHAnsi"/>
          <w:sz w:val="24"/>
          <w:szCs w:val="24"/>
          <w:lang w:eastAsia="en-GB"/>
        </w:rPr>
        <w:t>Worried about a child</w:t>
      </w:r>
      <w:r w:rsidR="009A52BD" w:rsidRPr="00DC40CE">
        <w:rPr>
          <w:rFonts w:eastAsia="Times New Roman" w:cstheme="minorHAnsi"/>
          <w:sz w:val="24"/>
          <w:szCs w:val="24"/>
          <w:lang w:eastAsia="en-GB"/>
        </w:rPr>
        <w:t>’.</w:t>
      </w:r>
      <w:r w:rsidRPr="00DC40CE">
        <w:rPr>
          <w:rFonts w:eastAsia="Times New Roman" w:cstheme="minorHAnsi"/>
          <w:sz w:val="24"/>
          <w:szCs w:val="24"/>
          <w:lang w:eastAsia="en-GB"/>
        </w:rPr>
        <w:t xml:space="preserve">  A link to the form will also be available on the ‘</w:t>
      </w:r>
      <w:hyperlink r:id="rId8" w:history="1">
        <w:r w:rsidRPr="00DC40CE">
          <w:rPr>
            <w:rStyle w:val="Hyperlink"/>
            <w:rFonts w:eastAsia="Times New Roman" w:cstheme="minorHAnsi"/>
            <w:sz w:val="24"/>
            <w:szCs w:val="24"/>
            <w:lang w:eastAsia="en-GB"/>
          </w:rPr>
          <w:t>Worried about a Child</w:t>
        </w:r>
      </w:hyperlink>
      <w:r w:rsidRPr="00DC40CE">
        <w:rPr>
          <w:rFonts w:eastAsia="Times New Roman" w:cstheme="minorHAnsi"/>
          <w:sz w:val="24"/>
          <w:szCs w:val="24"/>
          <w:lang w:eastAsia="en-GB"/>
        </w:rPr>
        <w:t xml:space="preserve">’ BSCP web page.  </w:t>
      </w:r>
      <w:r w:rsidR="009A52BD" w:rsidRPr="00DC40CE">
        <w:rPr>
          <w:rFonts w:eastAsia="Times New Roman" w:cstheme="minorHAnsi"/>
          <w:sz w:val="24"/>
          <w:szCs w:val="24"/>
          <w:lang w:eastAsia="en-GB"/>
        </w:rPr>
        <w:t xml:space="preserve"> </w:t>
      </w:r>
    </w:p>
    <w:p w14:paraId="4002DF90" w14:textId="494772E0" w:rsidR="001D4508" w:rsidRPr="00DC40CE" w:rsidRDefault="001D4508" w:rsidP="001A3BF0">
      <w:pPr>
        <w:spacing w:after="0" w:line="240" w:lineRule="auto"/>
        <w:rPr>
          <w:rFonts w:eastAsia="Times New Roman" w:cstheme="minorHAnsi"/>
          <w:sz w:val="24"/>
          <w:szCs w:val="24"/>
          <w:lang w:eastAsia="en-GB"/>
        </w:rPr>
      </w:pPr>
    </w:p>
    <w:p w14:paraId="72A9D181" w14:textId="1D233C94" w:rsidR="004A2315" w:rsidRPr="00DC40CE" w:rsidRDefault="009A52BD" w:rsidP="001A3BF0">
      <w:pPr>
        <w:spacing w:after="0" w:line="240" w:lineRule="auto"/>
        <w:rPr>
          <w:rFonts w:eastAsia="Times New Roman" w:cstheme="minorHAnsi"/>
          <w:b/>
          <w:bCs/>
          <w:sz w:val="24"/>
          <w:szCs w:val="24"/>
          <w:lang w:eastAsia="en-GB"/>
        </w:rPr>
      </w:pPr>
      <w:bookmarkStart w:id="11" w:name="Housing"/>
      <w:r w:rsidRPr="00DC40CE">
        <w:rPr>
          <w:rFonts w:eastAsia="Times New Roman" w:cstheme="minorHAnsi"/>
          <w:b/>
          <w:bCs/>
          <w:sz w:val="24"/>
          <w:szCs w:val="24"/>
          <w:lang w:eastAsia="en-GB"/>
        </w:rPr>
        <w:t>Is</w:t>
      </w:r>
      <w:r w:rsidR="001D4508" w:rsidRPr="00DC40CE">
        <w:rPr>
          <w:rFonts w:eastAsia="Times New Roman" w:cstheme="minorHAnsi"/>
          <w:b/>
          <w:bCs/>
          <w:sz w:val="24"/>
          <w:szCs w:val="24"/>
          <w:lang w:eastAsia="en-GB"/>
        </w:rPr>
        <w:t xml:space="preserve"> there a section on housing conditions</w:t>
      </w:r>
      <w:r w:rsidR="004A2315" w:rsidRPr="00DC40CE">
        <w:rPr>
          <w:rFonts w:eastAsia="Times New Roman" w:cstheme="minorHAnsi"/>
          <w:b/>
          <w:bCs/>
          <w:sz w:val="24"/>
          <w:szCs w:val="24"/>
          <w:lang w:eastAsia="en-GB"/>
        </w:rPr>
        <w:t xml:space="preserve"> in the online referral form</w:t>
      </w:r>
      <w:r w:rsidR="001D4508" w:rsidRPr="00DC40CE">
        <w:rPr>
          <w:rFonts w:eastAsia="Times New Roman" w:cstheme="minorHAnsi"/>
          <w:b/>
          <w:bCs/>
          <w:sz w:val="24"/>
          <w:szCs w:val="24"/>
          <w:lang w:eastAsia="en-GB"/>
        </w:rPr>
        <w:t>?</w:t>
      </w:r>
    </w:p>
    <w:bookmarkEnd w:id="11"/>
    <w:p w14:paraId="6BD7C9A3" w14:textId="77777777" w:rsidR="004A2315" w:rsidRPr="00DC40CE" w:rsidRDefault="004A2315" w:rsidP="001A3BF0">
      <w:pPr>
        <w:spacing w:after="0" w:line="240" w:lineRule="auto"/>
        <w:rPr>
          <w:rFonts w:eastAsia="Times New Roman" w:cstheme="minorHAnsi"/>
          <w:b/>
          <w:bCs/>
          <w:sz w:val="24"/>
          <w:szCs w:val="24"/>
          <w:lang w:eastAsia="en-GB"/>
        </w:rPr>
      </w:pPr>
    </w:p>
    <w:p w14:paraId="4109E614" w14:textId="04D3AA89" w:rsidR="005A1A6E" w:rsidRPr="00DC40CE" w:rsidRDefault="009A52BD"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There isn’t a specific question on housing conditions within the online referral form, however, a practitioner would capture this within the ‘what are you worried about’ section if this was a concern. </w:t>
      </w:r>
    </w:p>
    <w:p w14:paraId="16CE793A" w14:textId="77777777" w:rsidR="005A1A6E" w:rsidRPr="00DC40CE" w:rsidRDefault="005A1A6E" w:rsidP="001A3BF0">
      <w:pPr>
        <w:spacing w:after="0" w:line="240" w:lineRule="auto"/>
        <w:rPr>
          <w:rFonts w:cstheme="minorHAnsi"/>
          <w:sz w:val="24"/>
          <w:szCs w:val="24"/>
        </w:rPr>
      </w:pPr>
    </w:p>
    <w:p w14:paraId="48163D26" w14:textId="60DEE8E0" w:rsidR="004A2315" w:rsidRPr="00DC40CE" w:rsidRDefault="001D4508" w:rsidP="001A3BF0">
      <w:pPr>
        <w:spacing w:after="0" w:line="240" w:lineRule="auto"/>
        <w:rPr>
          <w:rFonts w:eastAsia="Times New Roman" w:cstheme="minorHAnsi"/>
          <w:b/>
          <w:bCs/>
          <w:sz w:val="24"/>
          <w:szCs w:val="24"/>
          <w:lang w:eastAsia="en-GB"/>
        </w:rPr>
      </w:pPr>
      <w:bookmarkStart w:id="12" w:name="Needcomplete"/>
      <w:r w:rsidRPr="00DC40CE">
        <w:rPr>
          <w:rFonts w:eastAsia="Times New Roman" w:cstheme="minorHAnsi"/>
          <w:b/>
          <w:bCs/>
          <w:sz w:val="24"/>
          <w:szCs w:val="24"/>
          <w:lang w:eastAsia="en-GB"/>
        </w:rPr>
        <w:t>If attaching an Early Help</w:t>
      </w:r>
      <w:r w:rsidR="005A1A6E" w:rsidRPr="00DC40CE">
        <w:rPr>
          <w:rFonts w:eastAsia="Times New Roman" w:cstheme="minorHAnsi"/>
          <w:b/>
          <w:bCs/>
          <w:sz w:val="24"/>
          <w:szCs w:val="24"/>
          <w:lang w:eastAsia="en-GB"/>
        </w:rPr>
        <w:t>,</w:t>
      </w:r>
      <w:r w:rsidRPr="00DC40CE">
        <w:rPr>
          <w:rFonts w:eastAsia="Times New Roman" w:cstheme="minorHAnsi"/>
          <w:b/>
          <w:bCs/>
          <w:sz w:val="24"/>
          <w:szCs w:val="24"/>
          <w:lang w:eastAsia="en-GB"/>
        </w:rPr>
        <w:t xml:space="preserve"> do we still need to fill in all the sections </w:t>
      </w:r>
      <w:r w:rsidR="005A1A6E" w:rsidRPr="00DC40CE">
        <w:rPr>
          <w:rFonts w:eastAsia="Times New Roman" w:cstheme="minorHAnsi"/>
          <w:b/>
          <w:bCs/>
          <w:sz w:val="24"/>
          <w:szCs w:val="24"/>
          <w:lang w:eastAsia="en-GB"/>
        </w:rPr>
        <w:t>on the online referral?</w:t>
      </w:r>
      <w:bookmarkEnd w:id="12"/>
    </w:p>
    <w:p w14:paraId="60BE0B55" w14:textId="7D9098FF" w:rsidR="001D4508" w:rsidRPr="00DC40CE" w:rsidRDefault="005A1A6E" w:rsidP="0006393B">
      <w:pPr>
        <w:spacing w:before="120" w:after="0" w:line="240" w:lineRule="auto"/>
        <w:rPr>
          <w:rFonts w:eastAsia="Times New Roman" w:cstheme="minorHAnsi"/>
          <w:sz w:val="24"/>
          <w:szCs w:val="24"/>
          <w:lang w:eastAsia="en-GB"/>
        </w:rPr>
      </w:pPr>
      <w:r w:rsidRPr="00DC40CE">
        <w:rPr>
          <w:rFonts w:eastAsia="Times New Roman" w:cstheme="minorHAnsi"/>
          <w:sz w:val="24"/>
          <w:szCs w:val="24"/>
          <w:lang w:eastAsia="en-GB"/>
        </w:rPr>
        <w:t>Yes, the online referral form does need to be completed</w:t>
      </w:r>
      <w:r w:rsidR="00B127B2" w:rsidRPr="00DC40CE">
        <w:rPr>
          <w:rFonts w:eastAsia="Times New Roman" w:cstheme="minorHAnsi"/>
          <w:sz w:val="24"/>
          <w:szCs w:val="24"/>
          <w:lang w:eastAsia="en-GB"/>
        </w:rPr>
        <w:t xml:space="preserve"> in its entirety</w:t>
      </w:r>
      <w:r w:rsidRPr="00DC40CE">
        <w:rPr>
          <w:rFonts w:eastAsia="Times New Roman" w:cstheme="minorHAnsi"/>
          <w:sz w:val="24"/>
          <w:szCs w:val="24"/>
          <w:lang w:eastAsia="en-GB"/>
        </w:rPr>
        <w:t xml:space="preserve"> to support the triage process and to demonstrate why the practitioner is requesting support.  </w:t>
      </w:r>
      <w:r w:rsidR="0006393B" w:rsidRPr="00DC40CE">
        <w:rPr>
          <w:rStyle w:val="Hyperlink"/>
          <w:rFonts w:eastAsia="Times New Roman" w:cstheme="minorHAnsi"/>
          <w:color w:val="000000" w:themeColor="text1"/>
          <w:sz w:val="24"/>
          <w:szCs w:val="24"/>
          <w:u w:val="none"/>
          <w:lang w:eastAsia="en-GB"/>
        </w:rPr>
        <w:t xml:space="preserve">it is essential that as much information regarding the family is provided in order to assess/triage. </w:t>
      </w:r>
      <w:r w:rsidRPr="00DC40CE">
        <w:rPr>
          <w:rFonts w:eastAsia="Times New Roman" w:cstheme="minorHAnsi"/>
          <w:sz w:val="24"/>
          <w:szCs w:val="24"/>
          <w:lang w:eastAsia="en-GB"/>
        </w:rPr>
        <w:t xml:space="preserve">The EHA and plan </w:t>
      </w:r>
      <w:r w:rsidR="004A2315" w:rsidRPr="00DC40CE">
        <w:rPr>
          <w:rFonts w:eastAsia="Times New Roman" w:cstheme="minorHAnsi"/>
          <w:sz w:val="24"/>
          <w:szCs w:val="24"/>
          <w:lang w:eastAsia="en-GB"/>
        </w:rPr>
        <w:t xml:space="preserve">can be shared as part of the online referral process.  </w:t>
      </w:r>
    </w:p>
    <w:p w14:paraId="3252304F" w14:textId="16140558" w:rsidR="001D4508" w:rsidRPr="00DC40CE" w:rsidRDefault="001D4508" w:rsidP="001A3BF0">
      <w:pPr>
        <w:spacing w:after="0" w:line="240" w:lineRule="auto"/>
        <w:rPr>
          <w:rFonts w:cstheme="minorHAnsi"/>
          <w:sz w:val="24"/>
          <w:szCs w:val="24"/>
        </w:rPr>
      </w:pPr>
    </w:p>
    <w:p w14:paraId="1807377D" w14:textId="2BDD2BAC" w:rsidR="001D4508" w:rsidRPr="00DC40CE" w:rsidRDefault="001D4508" w:rsidP="001A3BF0">
      <w:pPr>
        <w:spacing w:after="0" w:line="240" w:lineRule="auto"/>
        <w:rPr>
          <w:rFonts w:eastAsia="Times New Roman" w:cstheme="minorHAnsi"/>
          <w:b/>
          <w:bCs/>
          <w:sz w:val="24"/>
          <w:szCs w:val="24"/>
          <w:lang w:eastAsia="en-GB"/>
        </w:rPr>
      </w:pPr>
      <w:bookmarkStart w:id="13" w:name="EHAlogged"/>
      <w:r w:rsidRPr="00DC40CE">
        <w:rPr>
          <w:rFonts w:eastAsia="Times New Roman" w:cstheme="minorHAnsi"/>
          <w:b/>
          <w:bCs/>
          <w:sz w:val="24"/>
          <w:szCs w:val="24"/>
          <w:lang w:eastAsia="en-GB"/>
        </w:rPr>
        <w:t>Are current Early Help</w:t>
      </w:r>
      <w:r w:rsidR="005A1A6E" w:rsidRPr="00DC40CE">
        <w:rPr>
          <w:rFonts w:eastAsia="Times New Roman" w:cstheme="minorHAnsi"/>
          <w:b/>
          <w:bCs/>
          <w:sz w:val="24"/>
          <w:szCs w:val="24"/>
          <w:lang w:eastAsia="en-GB"/>
        </w:rPr>
        <w:t xml:space="preserve"> Assessments</w:t>
      </w:r>
      <w:r w:rsidRPr="00DC40CE">
        <w:rPr>
          <w:rFonts w:eastAsia="Times New Roman" w:cstheme="minorHAnsi"/>
          <w:b/>
          <w:bCs/>
          <w:sz w:val="24"/>
          <w:szCs w:val="24"/>
          <w:lang w:eastAsia="en-GB"/>
        </w:rPr>
        <w:t xml:space="preserve"> logged </w:t>
      </w:r>
      <w:r w:rsidR="005A1A6E" w:rsidRPr="00DC40CE">
        <w:rPr>
          <w:rFonts w:eastAsia="Times New Roman" w:cstheme="minorHAnsi"/>
          <w:b/>
          <w:bCs/>
          <w:sz w:val="24"/>
          <w:szCs w:val="24"/>
          <w:lang w:eastAsia="en-GB"/>
        </w:rPr>
        <w:t>on the central database</w:t>
      </w:r>
      <w:r w:rsidRPr="00DC40CE">
        <w:rPr>
          <w:rFonts w:eastAsia="Times New Roman" w:cstheme="minorHAnsi"/>
          <w:b/>
          <w:bCs/>
          <w:sz w:val="24"/>
          <w:szCs w:val="24"/>
          <w:lang w:eastAsia="en-GB"/>
        </w:rPr>
        <w:t xml:space="preserve"> being reviewed</w:t>
      </w:r>
      <w:bookmarkEnd w:id="13"/>
      <w:r w:rsidR="005A1A6E" w:rsidRPr="00DC40CE">
        <w:rPr>
          <w:rFonts w:eastAsia="Times New Roman" w:cstheme="minorHAnsi"/>
          <w:b/>
          <w:bCs/>
          <w:sz w:val="24"/>
          <w:szCs w:val="24"/>
          <w:lang w:eastAsia="en-GB"/>
        </w:rPr>
        <w:t>?</w:t>
      </w:r>
    </w:p>
    <w:p w14:paraId="7678DBA1" w14:textId="77777777" w:rsidR="004A2315" w:rsidRPr="00DC40CE" w:rsidRDefault="004A2315" w:rsidP="001A3BF0">
      <w:pPr>
        <w:spacing w:after="0" w:line="240" w:lineRule="auto"/>
        <w:rPr>
          <w:rFonts w:eastAsia="Times New Roman" w:cstheme="minorHAnsi"/>
          <w:b/>
          <w:bCs/>
          <w:sz w:val="24"/>
          <w:szCs w:val="24"/>
          <w:lang w:eastAsia="en-GB"/>
        </w:rPr>
      </w:pPr>
    </w:p>
    <w:p w14:paraId="7FA244A5" w14:textId="2760BC69" w:rsidR="004A2315" w:rsidRPr="00DC40CE" w:rsidRDefault="005A1A6E"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Currently, we are undertaking a cleanse exercise of the EHA database.  This supports a wider programme of work relating to systems support and infrastructure in Early Help.</w:t>
      </w:r>
      <w:r w:rsidR="004A2315" w:rsidRPr="00DC40CE">
        <w:rPr>
          <w:rFonts w:eastAsia="Times New Roman" w:cstheme="minorHAnsi"/>
          <w:sz w:val="24"/>
          <w:szCs w:val="24"/>
          <w:lang w:eastAsia="en-GB"/>
        </w:rPr>
        <w:t xml:space="preserve">  </w:t>
      </w:r>
      <w:r w:rsidRPr="00DC40CE">
        <w:rPr>
          <w:rFonts w:eastAsia="Times New Roman" w:cstheme="minorHAnsi"/>
          <w:sz w:val="24"/>
          <w:szCs w:val="24"/>
          <w:lang w:eastAsia="en-GB"/>
        </w:rPr>
        <w:t xml:space="preserve">At this time, there are Early Help Assessments held on the system that have not been closed in a timely way, and there has been no activity in </w:t>
      </w:r>
      <w:r w:rsidR="004A2315" w:rsidRPr="00DC40CE">
        <w:rPr>
          <w:rFonts w:eastAsia="Times New Roman" w:cstheme="minorHAnsi"/>
          <w:sz w:val="24"/>
          <w:szCs w:val="24"/>
          <w:lang w:eastAsia="en-GB"/>
        </w:rPr>
        <w:t xml:space="preserve">over six months.  </w:t>
      </w:r>
      <w:r w:rsidRPr="00DC40CE">
        <w:rPr>
          <w:rFonts w:eastAsia="Times New Roman" w:cstheme="minorHAnsi"/>
          <w:sz w:val="24"/>
          <w:szCs w:val="24"/>
          <w:lang w:eastAsia="en-GB"/>
        </w:rPr>
        <w:t xml:space="preserve">The cleanse of the database will close Early Help Assessments that fall into this category.  </w:t>
      </w:r>
    </w:p>
    <w:p w14:paraId="4528E116" w14:textId="77777777" w:rsidR="001840E2" w:rsidRPr="00DC40CE" w:rsidRDefault="001840E2" w:rsidP="001A3BF0">
      <w:pPr>
        <w:spacing w:after="0" w:line="240" w:lineRule="auto"/>
        <w:rPr>
          <w:rFonts w:eastAsia="Times New Roman" w:cstheme="minorHAnsi"/>
          <w:sz w:val="24"/>
          <w:szCs w:val="24"/>
          <w:lang w:eastAsia="en-GB"/>
        </w:rPr>
      </w:pPr>
    </w:p>
    <w:p w14:paraId="02ED09B4" w14:textId="4C4FEAC6" w:rsidR="00BE661A" w:rsidRPr="00DC40CE" w:rsidRDefault="00BE661A" w:rsidP="001840E2">
      <w:pPr>
        <w:spacing w:after="0" w:line="240" w:lineRule="auto"/>
        <w:rPr>
          <w:rFonts w:cstheme="minorHAnsi"/>
          <w:sz w:val="24"/>
          <w:szCs w:val="24"/>
        </w:rPr>
      </w:pPr>
      <w:r w:rsidRPr="00DC40CE">
        <w:rPr>
          <w:rFonts w:cstheme="minorHAnsi"/>
          <w:sz w:val="24"/>
          <w:szCs w:val="24"/>
        </w:rPr>
        <w:t>It is the responsibility of the Lead Professional to ensure they have regular Child Action Meetings (CAMs) also known as Team Around the Family Meetings (TAFs) to review EHA Plan and outcomes. We would advise the regularity is needs lead but a minimum of 6-8 weeks -in some cases with complexity this can be as frequent as every 4 weeks.</w:t>
      </w:r>
    </w:p>
    <w:p w14:paraId="30EE8958" w14:textId="77777777" w:rsidR="001840E2" w:rsidRPr="00DC40CE" w:rsidRDefault="001840E2" w:rsidP="001840E2">
      <w:pPr>
        <w:spacing w:after="0" w:line="240" w:lineRule="auto"/>
        <w:rPr>
          <w:rFonts w:eastAsia="Times New Roman" w:cstheme="minorHAnsi"/>
          <w:sz w:val="24"/>
          <w:szCs w:val="24"/>
          <w:lang w:eastAsia="en-GB"/>
        </w:rPr>
      </w:pPr>
    </w:p>
    <w:p w14:paraId="796CFC9D" w14:textId="1FC64107" w:rsidR="005A1A6E" w:rsidRPr="00DC40CE" w:rsidRDefault="005A1A6E"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It is critical that practitioners regularly update and interact with the Early Help database in order to submit plans and reviews in a timely manner.  </w:t>
      </w:r>
      <w:r w:rsidR="004A2315" w:rsidRPr="00DC40CE">
        <w:rPr>
          <w:rFonts w:eastAsia="Times New Roman" w:cstheme="minorHAnsi"/>
          <w:sz w:val="24"/>
          <w:szCs w:val="24"/>
          <w:lang w:eastAsia="en-GB"/>
        </w:rPr>
        <w:t>T</w:t>
      </w:r>
      <w:r w:rsidRPr="00DC40CE">
        <w:rPr>
          <w:rFonts w:eastAsia="Times New Roman" w:cstheme="minorHAnsi"/>
          <w:sz w:val="24"/>
          <w:szCs w:val="24"/>
          <w:lang w:eastAsia="en-GB"/>
        </w:rPr>
        <w:t xml:space="preserve">his ensures the most up to date information is available should another practitioner make an enquiry about existing Early Help support.  </w:t>
      </w:r>
    </w:p>
    <w:p w14:paraId="2DD54013" w14:textId="77777777" w:rsidR="004A2315" w:rsidRPr="00DC40CE" w:rsidRDefault="004A2315" w:rsidP="001A3BF0">
      <w:pPr>
        <w:spacing w:after="0" w:line="240" w:lineRule="auto"/>
        <w:rPr>
          <w:rFonts w:eastAsia="Times New Roman" w:cstheme="minorHAnsi"/>
          <w:sz w:val="24"/>
          <w:szCs w:val="24"/>
          <w:lang w:eastAsia="en-GB"/>
        </w:rPr>
      </w:pPr>
    </w:p>
    <w:p w14:paraId="32DC951E" w14:textId="09CDD398" w:rsidR="001D4508" w:rsidRPr="00DC40CE" w:rsidRDefault="005A1A6E"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The Early Help database is an early safeguarding mechanism to support and enable practitioners to work in a </w:t>
      </w:r>
      <w:r w:rsidR="004A2315" w:rsidRPr="00DC40CE">
        <w:rPr>
          <w:rFonts w:eastAsia="Times New Roman" w:cstheme="minorHAnsi"/>
          <w:sz w:val="24"/>
          <w:szCs w:val="24"/>
          <w:lang w:eastAsia="en-GB"/>
        </w:rPr>
        <w:t>joined-up</w:t>
      </w:r>
      <w:r w:rsidRPr="00DC40CE">
        <w:rPr>
          <w:rFonts w:eastAsia="Times New Roman" w:cstheme="minorHAnsi"/>
          <w:sz w:val="24"/>
          <w:szCs w:val="24"/>
          <w:lang w:eastAsia="en-GB"/>
        </w:rPr>
        <w:t xml:space="preserve"> way, reduce duplication and ensure an effective team around the family approach. </w:t>
      </w:r>
    </w:p>
    <w:p w14:paraId="383B31E1" w14:textId="51F55F67" w:rsidR="00BE661A" w:rsidRPr="00DC40CE" w:rsidRDefault="00BE661A" w:rsidP="001A3BF0">
      <w:pPr>
        <w:spacing w:after="0" w:line="240" w:lineRule="auto"/>
        <w:rPr>
          <w:rFonts w:eastAsia="Times New Roman" w:cstheme="minorHAnsi"/>
          <w:sz w:val="24"/>
          <w:szCs w:val="24"/>
          <w:lang w:eastAsia="en-GB"/>
        </w:rPr>
      </w:pPr>
    </w:p>
    <w:p w14:paraId="7EDF5D8D" w14:textId="77777777" w:rsidR="00744034" w:rsidRDefault="00744034" w:rsidP="001A3BF0">
      <w:pPr>
        <w:spacing w:after="0" w:line="240" w:lineRule="auto"/>
        <w:rPr>
          <w:rFonts w:eastAsia="Times New Roman" w:cstheme="minorHAnsi"/>
          <w:b/>
          <w:bCs/>
          <w:sz w:val="24"/>
          <w:szCs w:val="24"/>
          <w:lang w:eastAsia="en-GB"/>
        </w:rPr>
      </w:pPr>
      <w:bookmarkStart w:id="14" w:name="Signedcopy"/>
    </w:p>
    <w:p w14:paraId="0DFE14AD" w14:textId="208A90BD" w:rsidR="001D4508" w:rsidRPr="00DC40CE" w:rsidRDefault="001D4508" w:rsidP="001A3BF0">
      <w:pPr>
        <w:spacing w:after="0" w:line="240" w:lineRule="auto"/>
        <w:rPr>
          <w:rFonts w:eastAsia="Times New Roman" w:cstheme="minorHAnsi"/>
          <w:b/>
          <w:bCs/>
          <w:sz w:val="24"/>
          <w:szCs w:val="24"/>
          <w:lang w:eastAsia="en-GB"/>
        </w:rPr>
      </w:pPr>
      <w:r w:rsidRPr="00DC40CE">
        <w:rPr>
          <w:rFonts w:eastAsia="Times New Roman" w:cstheme="minorHAnsi"/>
          <w:b/>
          <w:bCs/>
          <w:sz w:val="24"/>
          <w:szCs w:val="24"/>
          <w:lang w:eastAsia="en-GB"/>
        </w:rPr>
        <w:t>Do we not have to keep a signed copy</w:t>
      </w:r>
      <w:r w:rsidR="0046731C" w:rsidRPr="00DC40CE">
        <w:rPr>
          <w:rFonts w:eastAsia="Times New Roman" w:cstheme="minorHAnsi"/>
          <w:b/>
          <w:bCs/>
          <w:sz w:val="24"/>
          <w:szCs w:val="24"/>
          <w:lang w:eastAsia="en-GB"/>
        </w:rPr>
        <w:t xml:space="preserve"> of the EHA</w:t>
      </w:r>
      <w:r w:rsidRPr="00DC40CE">
        <w:rPr>
          <w:rFonts w:eastAsia="Times New Roman" w:cstheme="minorHAnsi"/>
          <w:b/>
          <w:bCs/>
          <w:sz w:val="24"/>
          <w:szCs w:val="24"/>
          <w:lang w:eastAsia="en-GB"/>
        </w:rPr>
        <w:t xml:space="preserve"> by parent</w:t>
      </w:r>
      <w:r w:rsidR="006043DA" w:rsidRPr="00DC40CE">
        <w:rPr>
          <w:rFonts w:eastAsia="Times New Roman" w:cstheme="minorHAnsi"/>
          <w:b/>
          <w:bCs/>
          <w:sz w:val="24"/>
          <w:szCs w:val="24"/>
          <w:lang w:eastAsia="en-GB"/>
        </w:rPr>
        <w:t>s</w:t>
      </w:r>
      <w:r w:rsidRPr="00DC40CE">
        <w:rPr>
          <w:rFonts w:eastAsia="Times New Roman" w:cstheme="minorHAnsi"/>
          <w:b/>
          <w:bCs/>
          <w:sz w:val="24"/>
          <w:szCs w:val="24"/>
          <w:lang w:eastAsia="en-GB"/>
        </w:rPr>
        <w:t xml:space="preserve"> anymore?</w:t>
      </w:r>
    </w:p>
    <w:bookmarkEnd w:id="14"/>
    <w:p w14:paraId="06D4AB5B" w14:textId="77777777" w:rsidR="004A2315" w:rsidRPr="00DC40CE" w:rsidRDefault="004A2315" w:rsidP="001A3BF0">
      <w:pPr>
        <w:spacing w:after="0" w:line="240" w:lineRule="auto"/>
        <w:rPr>
          <w:rFonts w:eastAsia="Times New Roman" w:cstheme="minorHAnsi"/>
          <w:sz w:val="24"/>
          <w:szCs w:val="24"/>
          <w:lang w:eastAsia="en-GB"/>
        </w:rPr>
      </w:pPr>
    </w:p>
    <w:p w14:paraId="09AC49C3" w14:textId="109D8A70" w:rsidR="005A1A6E" w:rsidRPr="00DC40CE" w:rsidRDefault="005A1A6E"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The central Early Help database is used as a mechanism to ensure joined up working practices.  However, in addition, each agency is responsible for their own record keeping in relation to Early Help Assessment information and referrals.  </w:t>
      </w:r>
      <w:r w:rsidR="0046731C" w:rsidRPr="00DC40CE">
        <w:rPr>
          <w:rFonts w:eastAsia="Times New Roman" w:cstheme="minorHAnsi"/>
          <w:sz w:val="24"/>
          <w:szCs w:val="24"/>
          <w:lang w:eastAsia="en-GB"/>
        </w:rPr>
        <w:t xml:space="preserve">Please consult with your own </w:t>
      </w:r>
      <w:r w:rsidR="002A0318" w:rsidRPr="00DC40CE">
        <w:rPr>
          <w:rFonts w:eastAsia="Times New Roman" w:cstheme="minorHAnsi"/>
          <w:sz w:val="24"/>
          <w:szCs w:val="24"/>
          <w:lang w:eastAsia="en-GB"/>
        </w:rPr>
        <w:t xml:space="preserve">agency’s </w:t>
      </w:r>
      <w:r w:rsidR="0046731C" w:rsidRPr="00DC40CE">
        <w:rPr>
          <w:rFonts w:eastAsia="Times New Roman" w:cstheme="minorHAnsi"/>
          <w:sz w:val="24"/>
          <w:szCs w:val="24"/>
          <w:lang w:eastAsia="en-GB"/>
        </w:rPr>
        <w:t xml:space="preserve">information governance guidance.  </w:t>
      </w:r>
    </w:p>
    <w:p w14:paraId="186065EF" w14:textId="77777777" w:rsidR="004A2315" w:rsidRPr="00DC40CE" w:rsidRDefault="004A2315" w:rsidP="001A3BF0">
      <w:pPr>
        <w:spacing w:after="0" w:line="240" w:lineRule="auto"/>
        <w:rPr>
          <w:rFonts w:eastAsia="Times New Roman" w:cstheme="minorHAnsi"/>
          <w:b/>
          <w:bCs/>
          <w:sz w:val="24"/>
          <w:szCs w:val="24"/>
          <w:lang w:eastAsia="en-GB"/>
        </w:rPr>
      </w:pPr>
    </w:p>
    <w:p w14:paraId="4F488A9B" w14:textId="132DCF6C" w:rsidR="004A2315" w:rsidRPr="00DC40CE" w:rsidRDefault="0046731C" w:rsidP="001A3BF0">
      <w:pPr>
        <w:spacing w:after="0" w:line="240" w:lineRule="auto"/>
        <w:rPr>
          <w:rFonts w:eastAsia="Times New Roman" w:cstheme="minorHAnsi"/>
          <w:b/>
          <w:bCs/>
          <w:sz w:val="24"/>
          <w:szCs w:val="24"/>
          <w:lang w:eastAsia="en-GB"/>
        </w:rPr>
      </w:pPr>
      <w:bookmarkStart w:id="15" w:name="EHAupdated"/>
      <w:r w:rsidRPr="00DC40CE">
        <w:rPr>
          <w:rFonts w:eastAsia="Times New Roman" w:cstheme="minorHAnsi"/>
          <w:b/>
          <w:bCs/>
          <w:sz w:val="24"/>
          <w:szCs w:val="24"/>
          <w:lang w:eastAsia="en-GB"/>
        </w:rPr>
        <w:t>Is</w:t>
      </w:r>
      <w:r w:rsidR="001D4508" w:rsidRPr="00DC40CE">
        <w:rPr>
          <w:rFonts w:eastAsia="Times New Roman" w:cstheme="minorHAnsi"/>
          <w:b/>
          <w:bCs/>
          <w:sz w:val="24"/>
          <w:szCs w:val="24"/>
          <w:lang w:eastAsia="en-GB"/>
        </w:rPr>
        <w:t xml:space="preserve"> the current Early Help </w:t>
      </w:r>
      <w:r w:rsidRPr="00DC40CE">
        <w:rPr>
          <w:rFonts w:eastAsia="Times New Roman" w:cstheme="minorHAnsi"/>
          <w:b/>
          <w:bCs/>
          <w:sz w:val="24"/>
          <w:szCs w:val="24"/>
          <w:lang w:eastAsia="en-GB"/>
        </w:rPr>
        <w:t>Assessment</w:t>
      </w:r>
      <w:r w:rsidR="001D4508" w:rsidRPr="00DC40CE">
        <w:rPr>
          <w:rFonts w:eastAsia="Times New Roman" w:cstheme="minorHAnsi"/>
          <w:b/>
          <w:bCs/>
          <w:sz w:val="24"/>
          <w:szCs w:val="24"/>
          <w:lang w:eastAsia="en-GB"/>
        </w:rPr>
        <w:t xml:space="preserve"> being updated or remaining the same?</w:t>
      </w:r>
      <w:bookmarkEnd w:id="15"/>
    </w:p>
    <w:p w14:paraId="2DAF7734" w14:textId="3EA3BD96" w:rsidR="0006393B" w:rsidRPr="00DC40CE" w:rsidRDefault="0006393B" w:rsidP="0006393B">
      <w:pPr>
        <w:spacing w:before="120" w:after="0" w:line="240" w:lineRule="auto"/>
        <w:rPr>
          <w:rFonts w:eastAsia="Times New Roman" w:cstheme="minorHAnsi"/>
          <w:color w:val="000000" w:themeColor="text1"/>
          <w:sz w:val="24"/>
          <w:szCs w:val="24"/>
          <w:lang w:eastAsia="en-GB"/>
        </w:rPr>
      </w:pPr>
      <w:r w:rsidRPr="00DC40CE">
        <w:rPr>
          <w:rStyle w:val="Hyperlink"/>
          <w:rFonts w:eastAsia="Times New Roman" w:cstheme="minorHAnsi"/>
          <w:color w:val="000000" w:themeColor="text1"/>
          <w:sz w:val="24"/>
          <w:szCs w:val="24"/>
          <w:u w:val="none"/>
          <w:lang w:eastAsia="en-GB"/>
        </w:rPr>
        <w:t xml:space="preserve">Please continue to use current EHA forms until further notice. We will notify you upon the launch of the new EHA. </w:t>
      </w:r>
    </w:p>
    <w:p w14:paraId="670DBF86" w14:textId="15796D78" w:rsidR="001D4508" w:rsidRPr="00DC40CE" w:rsidRDefault="001D4508" w:rsidP="001A3BF0">
      <w:pPr>
        <w:spacing w:after="0" w:line="240" w:lineRule="auto"/>
        <w:rPr>
          <w:rFonts w:cstheme="minorHAnsi"/>
          <w:sz w:val="24"/>
          <w:szCs w:val="24"/>
        </w:rPr>
      </w:pPr>
    </w:p>
    <w:p w14:paraId="4B2F9BA2" w14:textId="51DBBC2D" w:rsidR="00FB75E2" w:rsidRPr="00DC40CE" w:rsidRDefault="00ED4D6C" w:rsidP="001A3BF0">
      <w:pPr>
        <w:spacing w:after="0" w:line="240" w:lineRule="auto"/>
        <w:rPr>
          <w:rFonts w:cstheme="minorHAnsi"/>
          <w:b/>
          <w:bCs/>
          <w:sz w:val="24"/>
          <w:szCs w:val="24"/>
        </w:rPr>
      </w:pPr>
      <w:bookmarkStart w:id="16" w:name="Transition"/>
      <w:r w:rsidRPr="00DC40CE">
        <w:rPr>
          <w:rFonts w:cstheme="minorHAnsi"/>
          <w:b/>
          <w:bCs/>
          <w:sz w:val="24"/>
          <w:szCs w:val="24"/>
        </w:rPr>
        <w:t>Are</w:t>
      </w:r>
      <w:r w:rsidR="00FB75E2" w:rsidRPr="00DC40CE">
        <w:rPr>
          <w:rFonts w:cstheme="minorHAnsi"/>
          <w:b/>
          <w:bCs/>
          <w:sz w:val="24"/>
          <w:szCs w:val="24"/>
        </w:rPr>
        <w:t xml:space="preserve"> transition arrangements</w:t>
      </w:r>
      <w:r w:rsidRPr="00DC40CE">
        <w:rPr>
          <w:rFonts w:cstheme="minorHAnsi"/>
          <w:b/>
          <w:bCs/>
          <w:sz w:val="24"/>
          <w:szCs w:val="24"/>
        </w:rPr>
        <w:t xml:space="preserve"> being updated? </w:t>
      </w:r>
    </w:p>
    <w:bookmarkEnd w:id="16"/>
    <w:p w14:paraId="75CEF39E" w14:textId="1F64FC78" w:rsidR="00ED4D6C" w:rsidRPr="00DC40CE" w:rsidRDefault="00ED4D6C" w:rsidP="001A3BF0">
      <w:pPr>
        <w:spacing w:after="0" w:line="240" w:lineRule="auto"/>
        <w:rPr>
          <w:rFonts w:cstheme="minorHAnsi"/>
          <w:b/>
          <w:bCs/>
          <w:sz w:val="24"/>
          <w:szCs w:val="24"/>
        </w:rPr>
      </w:pPr>
    </w:p>
    <w:p w14:paraId="00365C0B" w14:textId="0FB7EB05" w:rsidR="00ED4D6C" w:rsidRPr="00DC40CE" w:rsidRDefault="00ED4D6C" w:rsidP="001A3BF0">
      <w:pPr>
        <w:spacing w:after="0" w:line="240" w:lineRule="auto"/>
        <w:rPr>
          <w:rFonts w:cstheme="minorHAnsi"/>
          <w:sz w:val="24"/>
          <w:szCs w:val="24"/>
        </w:rPr>
      </w:pPr>
      <w:r w:rsidRPr="00DC40CE">
        <w:rPr>
          <w:rFonts w:cstheme="minorHAnsi"/>
          <w:sz w:val="24"/>
          <w:szCs w:val="24"/>
        </w:rPr>
        <w:t xml:space="preserve">Yes, there are some key transition points which we know need further work and support, so that will be a focus going forward. It is really important that as we progress in terms of Early Help that our colleagues undertake an Early Help Assessment, interact with the database, and tell us there is an EHA in place and submit that information as well as information that follows in terms of reviews.  That central database allows us to connect partners together and will assist us to link professionals together.  </w:t>
      </w:r>
    </w:p>
    <w:p w14:paraId="6CB59A90" w14:textId="77777777" w:rsidR="00FB75E2" w:rsidRPr="00DC40CE" w:rsidRDefault="00FB75E2" w:rsidP="001A3BF0">
      <w:pPr>
        <w:spacing w:after="0" w:line="240" w:lineRule="auto"/>
        <w:rPr>
          <w:rFonts w:eastAsia="Times New Roman" w:cstheme="minorHAnsi"/>
          <w:b/>
          <w:bCs/>
          <w:sz w:val="24"/>
          <w:szCs w:val="24"/>
          <w:lang w:eastAsia="en-GB"/>
        </w:rPr>
      </w:pPr>
    </w:p>
    <w:p w14:paraId="29A38842" w14:textId="60EBA541" w:rsidR="001D4508" w:rsidRPr="00DC40CE" w:rsidRDefault="001D4508" w:rsidP="001A3BF0">
      <w:pPr>
        <w:spacing w:after="0" w:line="240" w:lineRule="auto"/>
        <w:rPr>
          <w:rStyle w:val="Hyperlink"/>
          <w:rFonts w:eastAsia="Times New Roman" w:cstheme="minorHAnsi"/>
          <w:b/>
          <w:bCs/>
          <w:sz w:val="24"/>
          <w:szCs w:val="24"/>
          <w:lang w:eastAsia="en-GB"/>
        </w:rPr>
      </w:pPr>
      <w:bookmarkStart w:id="17" w:name="SendEHA"/>
      <w:r w:rsidRPr="00DC40CE">
        <w:rPr>
          <w:rFonts w:eastAsia="Times New Roman" w:cstheme="minorHAnsi"/>
          <w:b/>
          <w:bCs/>
          <w:sz w:val="24"/>
          <w:szCs w:val="24"/>
          <w:lang w:eastAsia="en-GB"/>
        </w:rPr>
        <w:t>Do we still send Early Help</w:t>
      </w:r>
      <w:r w:rsidR="0046731C" w:rsidRPr="00DC40CE">
        <w:rPr>
          <w:rFonts w:eastAsia="Times New Roman" w:cstheme="minorHAnsi"/>
          <w:b/>
          <w:bCs/>
          <w:sz w:val="24"/>
          <w:szCs w:val="24"/>
          <w:lang w:eastAsia="en-GB"/>
        </w:rPr>
        <w:t xml:space="preserve"> Assessments</w:t>
      </w:r>
      <w:r w:rsidRPr="00DC40CE">
        <w:rPr>
          <w:rFonts w:eastAsia="Times New Roman" w:cstheme="minorHAnsi"/>
          <w:b/>
          <w:bCs/>
          <w:sz w:val="24"/>
          <w:szCs w:val="24"/>
          <w:lang w:eastAsia="en-GB"/>
        </w:rPr>
        <w:t xml:space="preserve"> to </w:t>
      </w:r>
      <w:hyperlink r:id="rId9" w:history="1">
        <w:r w:rsidR="0046731C" w:rsidRPr="00DC40CE">
          <w:rPr>
            <w:rStyle w:val="Hyperlink"/>
            <w:rFonts w:eastAsia="Times New Roman" w:cstheme="minorHAnsi"/>
            <w:b/>
            <w:bCs/>
            <w:sz w:val="24"/>
            <w:szCs w:val="24"/>
            <w:lang w:eastAsia="en-GB"/>
          </w:rPr>
          <w:t>BoltonISA@bolton.gov.uk</w:t>
        </w:r>
      </w:hyperlink>
      <w:r w:rsidR="002327AE" w:rsidRPr="00DC40CE">
        <w:rPr>
          <w:rStyle w:val="Hyperlink"/>
          <w:rFonts w:eastAsia="Times New Roman" w:cstheme="minorHAnsi"/>
          <w:b/>
          <w:bCs/>
          <w:sz w:val="24"/>
          <w:szCs w:val="24"/>
          <w:lang w:eastAsia="en-GB"/>
        </w:rPr>
        <w:t>?</w:t>
      </w:r>
    </w:p>
    <w:bookmarkEnd w:id="17"/>
    <w:p w14:paraId="78387DA2" w14:textId="77777777" w:rsidR="002327AE" w:rsidRPr="00DC40CE" w:rsidRDefault="002327AE" w:rsidP="001A3BF0">
      <w:pPr>
        <w:spacing w:after="0" w:line="240" w:lineRule="auto"/>
        <w:rPr>
          <w:rFonts w:eastAsia="Times New Roman" w:cstheme="minorHAnsi"/>
          <w:b/>
          <w:bCs/>
          <w:sz w:val="24"/>
          <w:szCs w:val="24"/>
          <w:lang w:eastAsia="en-GB"/>
        </w:rPr>
      </w:pPr>
    </w:p>
    <w:p w14:paraId="2A96C369" w14:textId="5F7B1DBA" w:rsidR="0046731C" w:rsidRPr="00DC40CE" w:rsidRDefault="0046731C"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This email address </w:t>
      </w:r>
      <w:r w:rsidR="002327AE" w:rsidRPr="00DC40CE">
        <w:rPr>
          <w:rFonts w:eastAsia="Times New Roman" w:cstheme="minorHAnsi"/>
          <w:sz w:val="24"/>
          <w:szCs w:val="24"/>
          <w:lang w:eastAsia="en-GB"/>
        </w:rPr>
        <w:t>remains active for now</w:t>
      </w:r>
      <w:r w:rsidRPr="00DC40CE">
        <w:rPr>
          <w:rFonts w:eastAsia="Times New Roman" w:cstheme="minorHAnsi"/>
          <w:sz w:val="24"/>
          <w:szCs w:val="24"/>
          <w:lang w:eastAsia="en-GB"/>
        </w:rPr>
        <w:t xml:space="preserve"> to maintain the central Early Help database.  It is likely that this will change when the new EHA is in place to reduce the number of Early Help email addresses we have and simplify the way in which you contact us about Early Help. </w:t>
      </w:r>
    </w:p>
    <w:p w14:paraId="7CE34087" w14:textId="77777777" w:rsidR="0046731C" w:rsidRPr="00DC40CE" w:rsidRDefault="0046731C" w:rsidP="001A3BF0">
      <w:pPr>
        <w:spacing w:after="0" w:line="240" w:lineRule="auto"/>
        <w:rPr>
          <w:rFonts w:eastAsia="Times New Roman" w:cstheme="minorHAnsi"/>
          <w:sz w:val="24"/>
          <w:szCs w:val="24"/>
          <w:lang w:eastAsia="en-GB"/>
        </w:rPr>
      </w:pPr>
    </w:p>
    <w:p w14:paraId="35A4E98F" w14:textId="6D4D8630" w:rsidR="001D4508" w:rsidRPr="00DC40CE" w:rsidRDefault="001D4508" w:rsidP="001A3BF0">
      <w:pPr>
        <w:spacing w:after="0" w:line="240" w:lineRule="auto"/>
        <w:rPr>
          <w:rFonts w:eastAsia="Times New Roman" w:cstheme="minorHAnsi"/>
          <w:b/>
          <w:bCs/>
          <w:sz w:val="24"/>
          <w:szCs w:val="24"/>
          <w:lang w:eastAsia="en-GB"/>
        </w:rPr>
      </w:pPr>
      <w:bookmarkStart w:id="18" w:name="Refertargeted"/>
      <w:r w:rsidRPr="00DC40CE">
        <w:rPr>
          <w:rFonts w:eastAsia="Times New Roman" w:cstheme="minorHAnsi"/>
          <w:b/>
          <w:bCs/>
          <w:sz w:val="24"/>
          <w:szCs w:val="24"/>
          <w:lang w:eastAsia="en-GB"/>
        </w:rPr>
        <w:t>Do you refer to the Targeted Early Help Service through this</w:t>
      </w:r>
      <w:r w:rsidR="0006393B" w:rsidRPr="00DC40CE">
        <w:rPr>
          <w:rFonts w:eastAsia="Times New Roman" w:cstheme="minorHAnsi"/>
          <w:b/>
          <w:bCs/>
          <w:sz w:val="24"/>
          <w:szCs w:val="24"/>
          <w:lang w:eastAsia="en-GB"/>
        </w:rPr>
        <w:t xml:space="preserve"> (online)</w:t>
      </w:r>
      <w:r w:rsidRPr="00DC40CE">
        <w:rPr>
          <w:rFonts w:eastAsia="Times New Roman" w:cstheme="minorHAnsi"/>
          <w:b/>
          <w:bCs/>
          <w:sz w:val="24"/>
          <w:szCs w:val="24"/>
          <w:lang w:eastAsia="en-GB"/>
        </w:rPr>
        <w:t xml:space="preserve"> process or is that a separate referral process?</w:t>
      </w:r>
    </w:p>
    <w:bookmarkEnd w:id="18"/>
    <w:p w14:paraId="7456A2F4" w14:textId="77777777" w:rsidR="002327AE" w:rsidRPr="00DC40CE" w:rsidRDefault="002327AE" w:rsidP="001A3BF0">
      <w:pPr>
        <w:spacing w:after="0" w:line="240" w:lineRule="auto"/>
        <w:rPr>
          <w:rFonts w:eastAsia="Times New Roman" w:cstheme="minorHAnsi"/>
          <w:sz w:val="24"/>
          <w:szCs w:val="24"/>
          <w:lang w:eastAsia="en-GB"/>
        </w:rPr>
      </w:pPr>
    </w:p>
    <w:p w14:paraId="0B497193" w14:textId="34DD172B" w:rsidR="001840E2" w:rsidRPr="00DC40CE" w:rsidRDefault="0006393B" w:rsidP="001A3BF0">
      <w:pPr>
        <w:spacing w:after="0" w:line="240" w:lineRule="auto"/>
        <w:rPr>
          <w:rFonts w:eastAsia="Times New Roman" w:cstheme="minorHAnsi"/>
          <w:sz w:val="24"/>
          <w:szCs w:val="24"/>
          <w:lang w:eastAsia="en-GB"/>
        </w:rPr>
      </w:pPr>
      <w:r w:rsidRPr="00DC40CE">
        <w:rPr>
          <w:rStyle w:val="Hyperlink"/>
          <w:rFonts w:eastAsia="Times New Roman" w:cstheme="minorHAnsi"/>
          <w:color w:val="000000" w:themeColor="text1"/>
          <w:sz w:val="24"/>
          <w:szCs w:val="24"/>
          <w:u w:val="none"/>
          <w:lang w:eastAsia="en-GB"/>
        </w:rPr>
        <w:t>Please refer using the online referral form. T</w:t>
      </w:r>
      <w:r w:rsidR="0046731C" w:rsidRPr="00DC40CE">
        <w:rPr>
          <w:rFonts w:eastAsia="Times New Roman" w:cstheme="minorHAnsi"/>
          <w:sz w:val="24"/>
          <w:szCs w:val="24"/>
          <w:lang w:eastAsia="en-GB"/>
        </w:rPr>
        <w:t xml:space="preserve">he online referral form supports the single point of access to Children’s Services (Children’s Social Care and </w:t>
      </w:r>
      <w:r w:rsidR="002327AE" w:rsidRPr="00DC40CE">
        <w:rPr>
          <w:rFonts w:eastAsia="Times New Roman" w:cstheme="minorHAnsi"/>
          <w:sz w:val="24"/>
          <w:szCs w:val="24"/>
          <w:lang w:eastAsia="en-GB"/>
        </w:rPr>
        <w:t>Targeted</w:t>
      </w:r>
      <w:r w:rsidR="0046731C" w:rsidRPr="00DC40CE">
        <w:rPr>
          <w:rFonts w:eastAsia="Times New Roman" w:cstheme="minorHAnsi"/>
          <w:sz w:val="24"/>
          <w:szCs w:val="24"/>
          <w:lang w:eastAsia="en-GB"/>
        </w:rPr>
        <w:t xml:space="preserve"> Help).  Practitioners should complete this form if they are requesting this service and attach a copy of the current EHA and plan.  Please be clear about what you are asking the service to support with. </w:t>
      </w:r>
    </w:p>
    <w:p w14:paraId="3A60A31B" w14:textId="77777777" w:rsidR="00DC40CE" w:rsidRPr="00DC40CE" w:rsidRDefault="00DC40CE" w:rsidP="001A3BF0">
      <w:pPr>
        <w:spacing w:after="0" w:line="240" w:lineRule="auto"/>
        <w:rPr>
          <w:rFonts w:eastAsia="Times New Roman" w:cstheme="minorHAnsi"/>
          <w:b/>
          <w:bCs/>
          <w:sz w:val="24"/>
          <w:szCs w:val="24"/>
          <w:lang w:eastAsia="en-GB"/>
        </w:rPr>
      </w:pPr>
      <w:bookmarkStart w:id="19" w:name="Alreadyworking"/>
    </w:p>
    <w:p w14:paraId="1CB539DE" w14:textId="3879F960" w:rsidR="001D4508" w:rsidRPr="00DC40CE" w:rsidRDefault="001D4508" w:rsidP="001A3BF0">
      <w:pPr>
        <w:spacing w:after="0" w:line="240" w:lineRule="auto"/>
        <w:rPr>
          <w:rFonts w:eastAsia="Times New Roman" w:cstheme="minorHAnsi"/>
          <w:b/>
          <w:bCs/>
          <w:sz w:val="24"/>
          <w:szCs w:val="24"/>
          <w:lang w:eastAsia="en-GB"/>
        </w:rPr>
      </w:pPr>
      <w:r w:rsidRPr="00DC40CE">
        <w:rPr>
          <w:rFonts w:eastAsia="Times New Roman" w:cstheme="minorHAnsi"/>
          <w:b/>
          <w:bCs/>
          <w:sz w:val="24"/>
          <w:szCs w:val="24"/>
          <w:lang w:eastAsia="en-GB"/>
        </w:rPr>
        <w:t xml:space="preserve">If a child/ family are already working with a social worker and </w:t>
      </w:r>
      <w:r w:rsidR="00254CEC" w:rsidRPr="00DC40CE">
        <w:rPr>
          <w:rFonts w:eastAsia="Times New Roman" w:cstheme="minorHAnsi"/>
          <w:b/>
          <w:bCs/>
          <w:sz w:val="24"/>
          <w:szCs w:val="24"/>
          <w:lang w:eastAsia="en-GB"/>
        </w:rPr>
        <w:t xml:space="preserve">I </w:t>
      </w:r>
      <w:r w:rsidRPr="00DC40CE">
        <w:rPr>
          <w:rFonts w:eastAsia="Times New Roman" w:cstheme="minorHAnsi"/>
          <w:b/>
          <w:bCs/>
          <w:sz w:val="24"/>
          <w:szCs w:val="24"/>
          <w:lang w:eastAsia="en-GB"/>
        </w:rPr>
        <w:t>want to share a current concern</w:t>
      </w:r>
      <w:r w:rsidR="0046731C" w:rsidRPr="00DC40CE">
        <w:rPr>
          <w:rFonts w:eastAsia="Times New Roman" w:cstheme="minorHAnsi"/>
          <w:b/>
          <w:bCs/>
          <w:sz w:val="24"/>
          <w:szCs w:val="24"/>
          <w:lang w:eastAsia="en-GB"/>
        </w:rPr>
        <w:t xml:space="preserve">, </w:t>
      </w:r>
      <w:r w:rsidR="00254CEC" w:rsidRPr="00DC40CE">
        <w:rPr>
          <w:rFonts w:eastAsia="Times New Roman" w:cstheme="minorHAnsi"/>
          <w:b/>
          <w:bCs/>
          <w:sz w:val="24"/>
          <w:szCs w:val="24"/>
          <w:lang w:eastAsia="en-GB"/>
        </w:rPr>
        <w:t>will this</w:t>
      </w:r>
      <w:r w:rsidRPr="00DC40CE">
        <w:rPr>
          <w:rFonts w:eastAsia="Times New Roman" w:cstheme="minorHAnsi"/>
          <w:b/>
          <w:bCs/>
          <w:sz w:val="24"/>
          <w:szCs w:val="24"/>
          <w:lang w:eastAsia="en-GB"/>
        </w:rPr>
        <w:t xml:space="preserve"> be done directly to the designated social worker rather than go through the online form?</w:t>
      </w:r>
    </w:p>
    <w:bookmarkEnd w:id="19"/>
    <w:p w14:paraId="3976ACAE" w14:textId="77777777" w:rsidR="002327AE" w:rsidRPr="00DC40CE" w:rsidRDefault="002327AE" w:rsidP="001A3BF0">
      <w:pPr>
        <w:spacing w:after="0" w:line="240" w:lineRule="auto"/>
        <w:rPr>
          <w:rFonts w:eastAsia="Times New Roman" w:cstheme="minorHAnsi"/>
          <w:b/>
          <w:bCs/>
          <w:sz w:val="24"/>
          <w:szCs w:val="24"/>
          <w:lang w:eastAsia="en-GB"/>
        </w:rPr>
      </w:pPr>
    </w:p>
    <w:p w14:paraId="50012999" w14:textId="77777777" w:rsidR="00744034" w:rsidRDefault="00744034" w:rsidP="001A3BF0">
      <w:pPr>
        <w:spacing w:after="0" w:line="240" w:lineRule="auto"/>
        <w:rPr>
          <w:rFonts w:eastAsia="Times New Roman" w:cstheme="minorHAnsi"/>
          <w:sz w:val="24"/>
          <w:szCs w:val="24"/>
          <w:lang w:eastAsia="en-GB"/>
        </w:rPr>
      </w:pPr>
    </w:p>
    <w:p w14:paraId="0A1F398C" w14:textId="77777777" w:rsidR="00744034" w:rsidRDefault="00744034" w:rsidP="001A3BF0">
      <w:pPr>
        <w:spacing w:after="0" w:line="240" w:lineRule="auto"/>
        <w:rPr>
          <w:rFonts w:eastAsia="Times New Roman" w:cstheme="minorHAnsi"/>
          <w:sz w:val="24"/>
          <w:szCs w:val="24"/>
          <w:lang w:eastAsia="en-GB"/>
        </w:rPr>
      </w:pPr>
    </w:p>
    <w:p w14:paraId="7DE21EFA" w14:textId="77777777" w:rsidR="00744034" w:rsidRDefault="00744034" w:rsidP="001A3BF0">
      <w:pPr>
        <w:spacing w:after="0" w:line="240" w:lineRule="auto"/>
        <w:rPr>
          <w:rFonts w:eastAsia="Times New Roman" w:cstheme="minorHAnsi"/>
          <w:sz w:val="24"/>
          <w:szCs w:val="24"/>
          <w:lang w:eastAsia="en-GB"/>
        </w:rPr>
      </w:pPr>
    </w:p>
    <w:p w14:paraId="7355F2C5" w14:textId="6AEF6AD3" w:rsidR="001D4508" w:rsidRPr="00DC40CE" w:rsidRDefault="002327AE"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Yes, where there is an allocated social worker, you should contact them directly.</w:t>
      </w:r>
      <w:r w:rsidR="00825185" w:rsidRPr="00DC40CE">
        <w:rPr>
          <w:rFonts w:eastAsia="Times New Roman" w:cstheme="minorHAnsi"/>
          <w:sz w:val="24"/>
          <w:szCs w:val="24"/>
          <w:lang w:eastAsia="en-GB"/>
        </w:rPr>
        <w:t xml:space="preserve"> You do not need to complete an online referral form. If you are unsure who the allocated social worker is, you can call 01204 337400.</w:t>
      </w:r>
      <w:r w:rsidR="0046731C" w:rsidRPr="00DC40CE">
        <w:rPr>
          <w:rFonts w:eastAsia="Times New Roman" w:cstheme="minorHAnsi"/>
          <w:sz w:val="24"/>
          <w:szCs w:val="24"/>
          <w:lang w:eastAsia="en-GB"/>
        </w:rPr>
        <w:t xml:space="preserve"> </w:t>
      </w:r>
      <w:r w:rsidR="0006393B" w:rsidRPr="00DC40CE">
        <w:rPr>
          <w:rFonts w:eastAsia="Times New Roman" w:cstheme="minorHAnsi"/>
          <w:sz w:val="24"/>
          <w:szCs w:val="24"/>
          <w:lang w:eastAsia="en-GB"/>
        </w:rPr>
        <w:t xml:space="preserve"> </w:t>
      </w:r>
    </w:p>
    <w:p w14:paraId="2CED3407" w14:textId="22F1B81A" w:rsidR="001D4508" w:rsidRPr="00DC40CE" w:rsidRDefault="001D4508" w:rsidP="001A3BF0">
      <w:pPr>
        <w:spacing w:after="0" w:line="240" w:lineRule="auto"/>
        <w:rPr>
          <w:rFonts w:cstheme="minorHAnsi"/>
          <w:sz w:val="24"/>
          <w:szCs w:val="24"/>
        </w:rPr>
      </w:pPr>
    </w:p>
    <w:p w14:paraId="6E8F7286" w14:textId="62F253C2" w:rsidR="001D4508" w:rsidRPr="00DC40CE" w:rsidRDefault="001D4508" w:rsidP="001A3BF0">
      <w:pPr>
        <w:spacing w:after="0" w:line="240" w:lineRule="auto"/>
        <w:rPr>
          <w:rFonts w:eastAsia="Times New Roman" w:cstheme="minorHAnsi"/>
          <w:b/>
          <w:bCs/>
          <w:sz w:val="24"/>
          <w:szCs w:val="24"/>
          <w:lang w:eastAsia="en-GB"/>
        </w:rPr>
      </w:pPr>
      <w:bookmarkStart w:id="20" w:name="schoolsinfo"/>
      <w:r w:rsidRPr="00DC40CE">
        <w:rPr>
          <w:rFonts w:eastAsia="Times New Roman" w:cstheme="minorHAnsi"/>
          <w:b/>
          <w:bCs/>
          <w:sz w:val="24"/>
          <w:szCs w:val="24"/>
          <w:lang w:eastAsia="en-GB"/>
        </w:rPr>
        <w:t>How do we share information with primary schools when they leave Pre</w:t>
      </w:r>
      <w:r w:rsidR="0046731C" w:rsidRPr="00DC40CE">
        <w:rPr>
          <w:rFonts w:eastAsia="Times New Roman" w:cstheme="minorHAnsi"/>
          <w:b/>
          <w:bCs/>
          <w:sz w:val="24"/>
          <w:szCs w:val="24"/>
          <w:lang w:eastAsia="en-GB"/>
        </w:rPr>
        <w:t>-</w:t>
      </w:r>
      <w:r w:rsidRPr="00DC40CE">
        <w:rPr>
          <w:rFonts w:eastAsia="Times New Roman" w:cstheme="minorHAnsi"/>
          <w:b/>
          <w:bCs/>
          <w:sz w:val="24"/>
          <w:szCs w:val="24"/>
          <w:lang w:eastAsia="en-GB"/>
        </w:rPr>
        <w:t>school?</w:t>
      </w:r>
    </w:p>
    <w:bookmarkEnd w:id="20"/>
    <w:p w14:paraId="5AE6C1F2" w14:textId="77777777" w:rsidR="002327AE" w:rsidRPr="00DC40CE" w:rsidRDefault="002327AE" w:rsidP="001A3BF0">
      <w:pPr>
        <w:spacing w:after="0" w:line="240" w:lineRule="auto"/>
        <w:rPr>
          <w:rFonts w:eastAsia="Times New Roman" w:cstheme="minorHAnsi"/>
          <w:sz w:val="24"/>
          <w:szCs w:val="24"/>
          <w:lang w:eastAsia="en-GB"/>
        </w:rPr>
      </w:pPr>
    </w:p>
    <w:p w14:paraId="2E3082D5" w14:textId="042FEACD" w:rsidR="001D4508" w:rsidRPr="00DC40CE" w:rsidRDefault="0046731C"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To share Early Help Assessment information and ongoing support requirements for a child, a practitioner will need to obtain consent from the family to share with the primary school setting.  During this discussion, consideration should be given to who </w:t>
      </w:r>
      <w:r w:rsidR="002A0318" w:rsidRPr="00DC40CE">
        <w:rPr>
          <w:rFonts w:eastAsia="Times New Roman" w:cstheme="minorHAnsi"/>
          <w:sz w:val="24"/>
          <w:szCs w:val="24"/>
          <w:lang w:eastAsia="en-GB"/>
        </w:rPr>
        <w:t xml:space="preserve">undertake </w:t>
      </w:r>
      <w:r w:rsidRPr="00DC40CE">
        <w:rPr>
          <w:rFonts w:eastAsia="Times New Roman" w:cstheme="minorHAnsi"/>
          <w:sz w:val="24"/>
          <w:szCs w:val="24"/>
          <w:lang w:eastAsia="en-GB"/>
        </w:rPr>
        <w:t>the</w:t>
      </w:r>
      <w:r w:rsidR="002A0318" w:rsidRPr="00DC40CE">
        <w:rPr>
          <w:rFonts w:eastAsia="Times New Roman" w:cstheme="minorHAnsi"/>
          <w:sz w:val="24"/>
          <w:szCs w:val="24"/>
          <w:lang w:eastAsia="en-GB"/>
        </w:rPr>
        <w:t xml:space="preserve"> role of</w:t>
      </w:r>
      <w:r w:rsidRPr="00DC40CE">
        <w:rPr>
          <w:rFonts w:eastAsia="Times New Roman" w:cstheme="minorHAnsi"/>
          <w:sz w:val="24"/>
          <w:szCs w:val="24"/>
          <w:lang w:eastAsia="en-GB"/>
        </w:rPr>
        <w:t xml:space="preserve"> Lead Professional </w:t>
      </w:r>
      <w:r w:rsidR="002A0318" w:rsidRPr="00DC40CE">
        <w:rPr>
          <w:rFonts w:eastAsia="Times New Roman" w:cstheme="minorHAnsi"/>
          <w:sz w:val="24"/>
          <w:szCs w:val="24"/>
          <w:lang w:eastAsia="en-GB"/>
        </w:rPr>
        <w:t xml:space="preserve">and ensure the family </w:t>
      </w:r>
      <w:r w:rsidR="002327AE" w:rsidRPr="00DC40CE">
        <w:rPr>
          <w:rFonts w:eastAsia="Times New Roman" w:cstheme="minorHAnsi"/>
          <w:sz w:val="24"/>
          <w:szCs w:val="24"/>
          <w:lang w:eastAsia="en-GB"/>
        </w:rPr>
        <w:t>agree</w:t>
      </w:r>
      <w:r w:rsidR="002A0318" w:rsidRPr="00DC40CE">
        <w:rPr>
          <w:rFonts w:eastAsia="Times New Roman" w:cstheme="minorHAnsi"/>
          <w:sz w:val="24"/>
          <w:szCs w:val="24"/>
          <w:lang w:eastAsia="en-GB"/>
        </w:rPr>
        <w:t xml:space="preserve">.  </w:t>
      </w:r>
    </w:p>
    <w:p w14:paraId="2CC0C35D" w14:textId="77777777" w:rsidR="002327AE" w:rsidRPr="00DC40CE" w:rsidRDefault="002327AE" w:rsidP="001A3BF0">
      <w:pPr>
        <w:spacing w:after="0" w:line="240" w:lineRule="auto"/>
        <w:rPr>
          <w:rFonts w:eastAsia="Times New Roman" w:cstheme="minorHAnsi"/>
          <w:sz w:val="24"/>
          <w:szCs w:val="24"/>
          <w:lang w:eastAsia="en-GB"/>
        </w:rPr>
      </w:pPr>
    </w:p>
    <w:p w14:paraId="0ADE846C" w14:textId="0F4DFC51" w:rsidR="0046731C" w:rsidRPr="00DC40CE" w:rsidRDefault="0046731C"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When the child leaves the pre-school setting, and support provided by the primary school, the pre-school (with consent) can share the relevant documents</w:t>
      </w:r>
      <w:r w:rsidR="002A0318" w:rsidRPr="00DC40CE">
        <w:rPr>
          <w:rFonts w:eastAsia="Times New Roman" w:cstheme="minorHAnsi"/>
          <w:sz w:val="24"/>
          <w:szCs w:val="24"/>
          <w:lang w:eastAsia="en-GB"/>
        </w:rPr>
        <w:t xml:space="preserve"> directly</w:t>
      </w:r>
      <w:r w:rsidRPr="00DC40CE">
        <w:rPr>
          <w:rFonts w:eastAsia="Times New Roman" w:cstheme="minorHAnsi"/>
          <w:sz w:val="24"/>
          <w:szCs w:val="24"/>
          <w:lang w:eastAsia="en-GB"/>
        </w:rPr>
        <w:t xml:space="preserve"> with school.  The</w:t>
      </w:r>
      <w:r w:rsidR="002A0318" w:rsidRPr="00DC40CE">
        <w:rPr>
          <w:rFonts w:eastAsia="Times New Roman" w:cstheme="minorHAnsi"/>
          <w:sz w:val="24"/>
          <w:szCs w:val="24"/>
          <w:lang w:eastAsia="en-GB"/>
        </w:rPr>
        <w:t xml:space="preserve"> pre-school</w:t>
      </w:r>
      <w:r w:rsidRPr="00DC40CE">
        <w:rPr>
          <w:rFonts w:eastAsia="Times New Roman" w:cstheme="minorHAnsi"/>
          <w:sz w:val="24"/>
          <w:szCs w:val="24"/>
          <w:lang w:eastAsia="en-GB"/>
        </w:rPr>
        <w:t xml:space="preserve"> should also email </w:t>
      </w:r>
      <w:hyperlink r:id="rId10" w:history="1">
        <w:r w:rsidR="002327AE" w:rsidRPr="00DC40CE">
          <w:rPr>
            <w:rStyle w:val="Hyperlink"/>
            <w:rFonts w:eastAsia="Times New Roman" w:cstheme="minorHAnsi"/>
            <w:b/>
            <w:bCs/>
            <w:sz w:val="24"/>
            <w:szCs w:val="24"/>
            <w:lang w:eastAsia="en-GB"/>
          </w:rPr>
          <w:t>BoltonISA@bolton.gov.uk</w:t>
        </w:r>
      </w:hyperlink>
      <w:r w:rsidR="002327AE" w:rsidRPr="00DC40CE">
        <w:rPr>
          <w:rFonts w:eastAsia="Times New Roman" w:cstheme="minorHAnsi"/>
          <w:sz w:val="24"/>
          <w:szCs w:val="24"/>
          <w:lang w:eastAsia="en-GB"/>
        </w:rPr>
        <w:t xml:space="preserve"> </w:t>
      </w:r>
      <w:r w:rsidRPr="00DC40CE">
        <w:rPr>
          <w:rFonts w:eastAsia="Times New Roman" w:cstheme="minorHAnsi"/>
          <w:sz w:val="24"/>
          <w:szCs w:val="24"/>
          <w:lang w:eastAsia="en-GB"/>
        </w:rPr>
        <w:t xml:space="preserve"> to update the Lead Professional details.  </w:t>
      </w:r>
    </w:p>
    <w:p w14:paraId="77E4ACA8" w14:textId="39F8F525" w:rsidR="001D4508" w:rsidRPr="00DC40CE" w:rsidRDefault="001D4508" w:rsidP="001A3BF0">
      <w:pPr>
        <w:spacing w:after="0" w:line="240" w:lineRule="auto"/>
        <w:rPr>
          <w:rFonts w:cstheme="minorHAnsi"/>
          <w:sz w:val="24"/>
          <w:szCs w:val="24"/>
        </w:rPr>
      </w:pPr>
    </w:p>
    <w:p w14:paraId="235D7E54" w14:textId="3DD56680" w:rsidR="001D4508" w:rsidRPr="00DC40CE" w:rsidRDefault="001D4508" w:rsidP="001A3BF0">
      <w:pPr>
        <w:spacing w:after="0" w:line="240" w:lineRule="auto"/>
        <w:rPr>
          <w:rFonts w:eastAsia="Times New Roman" w:cstheme="minorHAnsi"/>
          <w:b/>
          <w:bCs/>
          <w:sz w:val="24"/>
          <w:szCs w:val="24"/>
          <w:lang w:eastAsia="en-GB"/>
        </w:rPr>
      </w:pPr>
      <w:bookmarkStart w:id="21" w:name="Everyconsent"/>
      <w:r w:rsidRPr="00DC40CE">
        <w:rPr>
          <w:rFonts w:eastAsia="Times New Roman" w:cstheme="minorHAnsi"/>
          <w:b/>
          <w:bCs/>
          <w:sz w:val="24"/>
          <w:szCs w:val="24"/>
          <w:lang w:eastAsia="en-GB"/>
        </w:rPr>
        <w:t>Will consent still be required to share info</w:t>
      </w:r>
      <w:r w:rsidR="002A0318" w:rsidRPr="00DC40CE">
        <w:rPr>
          <w:rFonts w:eastAsia="Times New Roman" w:cstheme="minorHAnsi"/>
          <w:b/>
          <w:bCs/>
          <w:sz w:val="24"/>
          <w:szCs w:val="24"/>
          <w:lang w:eastAsia="en-GB"/>
        </w:rPr>
        <w:t>rmation</w:t>
      </w:r>
      <w:r w:rsidRPr="00DC40CE">
        <w:rPr>
          <w:rFonts w:eastAsia="Times New Roman" w:cstheme="minorHAnsi"/>
          <w:b/>
          <w:bCs/>
          <w:sz w:val="24"/>
          <w:szCs w:val="24"/>
          <w:lang w:eastAsia="en-GB"/>
        </w:rPr>
        <w:t xml:space="preserve"> after every EH review or can the consent in the EHA carry forward?</w:t>
      </w:r>
    </w:p>
    <w:bookmarkEnd w:id="21"/>
    <w:p w14:paraId="76A706A7" w14:textId="310D3785" w:rsidR="002A0318" w:rsidRPr="00DC40CE" w:rsidRDefault="002A0318" w:rsidP="00045B77">
      <w:pPr>
        <w:spacing w:after="0" w:line="240" w:lineRule="auto"/>
        <w:rPr>
          <w:rFonts w:eastAsia="Times New Roman" w:cstheme="minorHAnsi"/>
          <w:sz w:val="24"/>
          <w:szCs w:val="24"/>
          <w:lang w:eastAsia="en-GB"/>
        </w:rPr>
      </w:pPr>
    </w:p>
    <w:p w14:paraId="68E9AD10" w14:textId="77777777" w:rsidR="00A7020A" w:rsidRPr="00DC40CE" w:rsidRDefault="00A7020A" w:rsidP="00045B77">
      <w:pPr>
        <w:spacing w:after="0" w:line="240" w:lineRule="auto"/>
        <w:rPr>
          <w:rFonts w:eastAsia="Times New Roman" w:cstheme="minorHAnsi"/>
          <w:color w:val="000000" w:themeColor="text1"/>
          <w:sz w:val="24"/>
          <w:szCs w:val="24"/>
          <w:lang w:eastAsia="en-GB"/>
        </w:rPr>
      </w:pPr>
      <w:r w:rsidRPr="00DC40CE">
        <w:rPr>
          <w:rStyle w:val="Hyperlink"/>
          <w:rFonts w:eastAsia="Times New Roman" w:cstheme="minorHAnsi"/>
          <w:color w:val="000000" w:themeColor="text1"/>
          <w:sz w:val="24"/>
          <w:szCs w:val="24"/>
          <w:u w:val="none"/>
          <w:lang w:eastAsia="en-GB"/>
        </w:rPr>
        <w:t xml:space="preserve">Clearly recorded parental consent can be carried forward HOWEVER </w:t>
      </w:r>
    </w:p>
    <w:p w14:paraId="5056C024" w14:textId="150A070C" w:rsidR="00A7020A" w:rsidRPr="00DC40CE" w:rsidRDefault="00A7020A" w:rsidP="00045B77">
      <w:pPr>
        <w:spacing w:after="0" w:line="240" w:lineRule="auto"/>
        <w:rPr>
          <w:rFonts w:eastAsia="Times New Roman" w:cstheme="minorHAnsi"/>
          <w:color w:val="000000" w:themeColor="text1"/>
          <w:sz w:val="24"/>
          <w:szCs w:val="24"/>
          <w:lang w:eastAsia="en-GB"/>
        </w:rPr>
      </w:pPr>
      <w:r w:rsidRPr="00DC40CE">
        <w:rPr>
          <w:rStyle w:val="Hyperlink"/>
          <w:rFonts w:eastAsia="Times New Roman" w:cstheme="minorHAnsi"/>
          <w:color w:val="000000" w:themeColor="text1"/>
          <w:sz w:val="24"/>
          <w:szCs w:val="24"/>
          <w:u w:val="none"/>
          <w:lang w:eastAsia="en-GB"/>
        </w:rPr>
        <w:t xml:space="preserve">best practice would </w:t>
      </w:r>
      <w:r w:rsidR="00045B77" w:rsidRPr="00DC40CE">
        <w:rPr>
          <w:rStyle w:val="Hyperlink"/>
          <w:rFonts w:eastAsia="Times New Roman" w:cstheme="minorHAnsi"/>
          <w:color w:val="000000" w:themeColor="text1"/>
          <w:sz w:val="24"/>
          <w:szCs w:val="24"/>
          <w:u w:val="none"/>
          <w:lang w:eastAsia="en-GB"/>
        </w:rPr>
        <w:t>be to confirm and clarify</w:t>
      </w:r>
      <w:r w:rsidR="00FF33DF" w:rsidRPr="00DC40CE">
        <w:rPr>
          <w:rStyle w:val="Hyperlink"/>
          <w:rFonts w:eastAsia="Times New Roman" w:cstheme="minorHAnsi"/>
          <w:color w:val="000000" w:themeColor="text1"/>
          <w:sz w:val="24"/>
          <w:szCs w:val="24"/>
          <w:u w:val="none"/>
          <w:lang w:eastAsia="en-GB"/>
        </w:rPr>
        <w:t xml:space="preserve"> what</w:t>
      </w:r>
      <w:r w:rsidRPr="00DC40CE">
        <w:rPr>
          <w:rStyle w:val="Hyperlink"/>
          <w:rFonts w:eastAsia="Times New Roman" w:cstheme="minorHAnsi"/>
          <w:color w:val="000000" w:themeColor="text1"/>
          <w:sz w:val="24"/>
          <w:szCs w:val="24"/>
          <w:u w:val="none"/>
          <w:lang w:eastAsia="en-GB"/>
        </w:rPr>
        <w:t xml:space="preserve"> share information with new members of the network.</w:t>
      </w:r>
      <w:r w:rsidR="00FF33DF" w:rsidRPr="00DC40CE">
        <w:rPr>
          <w:rStyle w:val="Hyperlink"/>
          <w:rFonts w:eastAsia="Times New Roman" w:cstheme="minorHAnsi"/>
          <w:color w:val="000000" w:themeColor="text1"/>
          <w:sz w:val="24"/>
          <w:szCs w:val="24"/>
          <w:u w:val="none"/>
          <w:lang w:eastAsia="en-GB"/>
        </w:rPr>
        <w:t xml:space="preserve">  </w:t>
      </w:r>
      <w:r w:rsidRPr="00DC40CE">
        <w:rPr>
          <w:rFonts w:eastAsia="Times New Roman" w:cstheme="minorHAnsi"/>
          <w:sz w:val="24"/>
          <w:szCs w:val="24"/>
          <w:lang w:eastAsia="en-GB"/>
        </w:rPr>
        <w:t>S</w:t>
      </w:r>
      <w:r w:rsidR="002A0318" w:rsidRPr="00DC40CE">
        <w:rPr>
          <w:rFonts w:eastAsia="Times New Roman" w:cstheme="minorHAnsi"/>
          <w:sz w:val="24"/>
          <w:szCs w:val="24"/>
          <w:lang w:eastAsia="en-GB"/>
        </w:rPr>
        <w:t xml:space="preserve">hould a referral </w:t>
      </w:r>
      <w:r w:rsidR="002327AE" w:rsidRPr="00DC40CE">
        <w:rPr>
          <w:rFonts w:eastAsia="Times New Roman" w:cstheme="minorHAnsi"/>
          <w:sz w:val="24"/>
          <w:szCs w:val="24"/>
          <w:lang w:eastAsia="en-GB"/>
        </w:rPr>
        <w:t>for statutory help</w:t>
      </w:r>
      <w:r w:rsidR="002A0318" w:rsidRPr="00DC40CE">
        <w:rPr>
          <w:rFonts w:eastAsia="Times New Roman" w:cstheme="minorHAnsi"/>
          <w:sz w:val="24"/>
          <w:szCs w:val="24"/>
          <w:lang w:eastAsia="en-GB"/>
        </w:rPr>
        <w:t xml:space="preserve"> be required, consent will need to be obtained as this is not covered within the consent statement of the EHA.</w:t>
      </w:r>
      <w:r w:rsidR="00FF33DF" w:rsidRPr="00DC40CE">
        <w:rPr>
          <w:rFonts w:eastAsia="Times New Roman" w:cstheme="minorHAnsi"/>
          <w:sz w:val="24"/>
          <w:szCs w:val="24"/>
          <w:lang w:eastAsia="en-GB"/>
        </w:rPr>
        <w:t xml:space="preserve">  The exception would be if the</w:t>
      </w:r>
      <w:r w:rsidR="00740728" w:rsidRPr="00DC40CE">
        <w:rPr>
          <w:rFonts w:eastAsia="Times New Roman" w:cstheme="minorHAnsi"/>
          <w:sz w:val="24"/>
          <w:szCs w:val="24"/>
          <w:lang w:eastAsia="en-GB"/>
        </w:rPr>
        <w:t>re were concerns about a</w:t>
      </w:r>
      <w:r w:rsidR="00FF33DF" w:rsidRPr="00DC40CE">
        <w:rPr>
          <w:rFonts w:eastAsia="Times New Roman" w:cstheme="minorHAnsi"/>
          <w:sz w:val="24"/>
          <w:szCs w:val="24"/>
          <w:lang w:eastAsia="en-GB"/>
        </w:rPr>
        <w:t xml:space="preserve"> child’s safety</w:t>
      </w:r>
      <w:r w:rsidR="00740728" w:rsidRPr="00DC40CE">
        <w:rPr>
          <w:rFonts w:eastAsia="Times New Roman" w:cstheme="minorHAnsi"/>
          <w:sz w:val="24"/>
          <w:szCs w:val="24"/>
          <w:lang w:eastAsia="en-GB"/>
        </w:rPr>
        <w:t xml:space="preserve">. </w:t>
      </w:r>
    </w:p>
    <w:p w14:paraId="0F360FDD" w14:textId="280B3D1F" w:rsidR="001D4508" w:rsidRPr="00DC40CE" w:rsidRDefault="001D4508" w:rsidP="001A3BF0">
      <w:pPr>
        <w:spacing w:after="0" w:line="240" w:lineRule="auto"/>
        <w:rPr>
          <w:rFonts w:cstheme="minorHAnsi"/>
          <w:sz w:val="24"/>
          <w:szCs w:val="24"/>
        </w:rPr>
      </w:pPr>
    </w:p>
    <w:p w14:paraId="1E6D5EF9" w14:textId="185AE0DC" w:rsidR="001D4508" w:rsidRPr="00DC40CE" w:rsidRDefault="002A0318" w:rsidP="001A3BF0">
      <w:pPr>
        <w:spacing w:after="0" w:line="240" w:lineRule="auto"/>
        <w:rPr>
          <w:rFonts w:eastAsia="Times New Roman" w:cstheme="minorHAnsi"/>
          <w:b/>
          <w:bCs/>
          <w:sz w:val="24"/>
          <w:szCs w:val="24"/>
          <w:lang w:eastAsia="en-GB"/>
        </w:rPr>
      </w:pPr>
      <w:bookmarkStart w:id="22" w:name="verbalconsent"/>
      <w:r w:rsidRPr="00DC40CE">
        <w:rPr>
          <w:rFonts w:eastAsia="Times New Roman" w:cstheme="minorHAnsi"/>
          <w:b/>
          <w:bCs/>
          <w:sz w:val="24"/>
          <w:szCs w:val="24"/>
          <w:lang w:eastAsia="en-GB"/>
        </w:rPr>
        <w:t>When</w:t>
      </w:r>
      <w:r w:rsidR="001D4508" w:rsidRPr="00DC40CE">
        <w:rPr>
          <w:rFonts w:eastAsia="Times New Roman" w:cstheme="minorHAnsi"/>
          <w:b/>
          <w:bCs/>
          <w:sz w:val="24"/>
          <w:szCs w:val="24"/>
          <w:lang w:eastAsia="en-GB"/>
        </w:rPr>
        <w:t xml:space="preserve"> this form</w:t>
      </w:r>
      <w:r w:rsidR="00A7020A" w:rsidRPr="00DC40CE">
        <w:rPr>
          <w:rFonts w:eastAsia="Times New Roman" w:cstheme="minorHAnsi"/>
          <w:b/>
          <w:bCs/>
          <w:sz w:val="24"/>
          <w:szCs w:val="24"/>
          <w:lang w:eastAsia="en-GB"/>
        </w:rPr>
        <w:t xml:space="preserve"> (referral)</w:t>
      </w:r>
      <w:r w:rsidR="001D4508" w:rsidRPr="00DC40CE">
        <w:rPr>
          <w:rFonts w:eastAsia="Times New Roman" w:cstheme="minorHAnsi"/>
          <w:b/>
          <w:bCs/>
          <w:sz w:val="24"/>
          <w:szCs w:val="24"/>
          <w:lang w:eastAsia="en-GB"/>
        </w:rPr>
        <w:t xml:space="preserve"> moves online, how would we gain consent from parents? </w:t>
      </w:r>
      <w:r w:rsidR="00254CEC" w:rsidRPr="00DC40CE">
        <w:rPr>
          <w:rFonts w:eastAsia="Times New Roman" w:cstheme="minorHAnsi"/>
          <w:b/>
          <w:bCs/>
          <w:sz w:val="24"/>
          <w:szCs w:val="24"/>
          <w:lang w:eastAsia="en-GB"/>
        </w:rPr>
        <w:t>Would this</w:t>
      </w:r>
      <w:r w:rsidR="001D4508" w:rsidRPr="00DC40CE">
        <w:rPr>
          <w:rFonts w:eastAsia="Times New Roman" w:cstheme="minorHAnsi"/>
          <w:b/>
          <w:bCs/>
          <w:sz w:val="24"/>
          <w:szCs w:val="24"/>
          <w:lang w:eastAsia="en-GB"/>
        </w:rPr>
        <w:t xml:space="preserve"> need to be verbal</w:t>
      </w:r>
      <w:r w:rsidRPr="00DC40CE">
        <w:rPr>
          <w:rFonts w:eastAsia="Times New Roman" w:cstheme="minorHAnsi"/>
          <w:b/>
          <w:bCs/>
          <w:sz w:val="24"/>
          <w:szCs w:val="24"/>
          <w:lang w:eastAsia="en-GB"/>
        </w:rPr>
        <w:t>?</w:t>
      </w:r>
    </w:p>
    <w:bookmarkEnd w:id="22"/>
    <w:p w14:paraId="7AB38D9E" w14:textId="77777777" w:rsidR="002327AE" w:rsidRPr="00DC40CE" w:rsidRDefault="002327AE" w:rsidP="001A3BF0">
      <w:pPr>
        <w:spacing w:after="0" w:line="240" w:lineRule="auto"/>
        <w:rPr>
          <w:rFonts w:eastAsia="Times New Roman" w:cstheme="minorHAnsi"/>
          <w:b/>
          <w:bCs/>
          <w:sz w:val="24"/>
          <w:szCs w:val="24"/>
          <w:lang w:eastAsia="en-GB"/>
        </w:rPr>
      </w:pPr>
    </w:p>
    <w:p w14:paraId="7F1414B6" w14:textId="100769E9" w:rsidR="001D4508" w:rsidRPr="00DC40CE" w:rsidRDefault="002A0318"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Verbal consent is acceptable</w:t>
      </w:r>
      <w:r w:rsidR="00E0155B" w:rsidRPr="00DC40CE">
        <w:rPr>
          <w:rFonts w:eastAsia="Times New Roman" w:cstheme="minorHAnsi"/>
          <w:sz w:val="24"/>
          <w:szCs w:val="24"/>
          <w:lang w:eastAsia="en-GB"/>
        </w:rPr>
        <w:t xml:space="preserve"> and details of when and how this was gained should be included where available</w:t>
      </w:r>
      <w:r w:rsidRPr="00DC40CE">
        <w:rPr>
          <w:rFonts w:eastAsia="Times New Roman" w:cstheme="minorHAnsi"/>
          <w:sz w:val="24"/>
          <w:szCs w:val="24"/>
          <w:lang w:eastAsia="en-GB"/>
        </w:rPr>
        <w:t xml:space="preserve">.  However, each agency is responsible for their own record keeping in relation to referrals and consent.  Please consult with your own agency’s information governance guidance.  </w:t>
      </w:r>
    </w:p>
    <w:p w14:paraId="2A685C63" w14:textId="77777777" w:rsidR="002A0318" w:rsidRPr="00DC40CE" w:rsidRDefault="002A0318" w:rsidP="001A3BF0">
      <w:pPr>
        <w:spacing w:after="0" w:line="240" w:lineRule="auto"/>
        <w:rPr>
          <w:rFonts w:cstheme="minorHAnsi"/>
          <w:sz w:val="24"/>
          <w:szCs w:val="24"/>
        </w:rPr>
      </w:pPr>
    </w:p>
    <w:p w14:paraId="25D92AF7" w14:textId="154BB43A" w:rsidR="002A0318" w:rsidRPr="00DC40CE" w:rsidRDefault="002A0318" w:rsidP="001A3BF0">
      <w:pPr>
        <w:spacing w:after="0" w:line="240" w:lineRule="auto"/>
        <w:rPr>
          <w:rFonts w:eastAsia="Times New Roman" w:cstheme="minorHAnsi"/>
          <w:b/>
          <w:bCs/>
          <w:sz w:val="24"/>
          <w:szCs w:val="24"/>
          <w:lang w:eastAsia="en-GB"/>
        </w:rPr>
      </w:pPr>
      <w:bookmarkStart w:id="23" w:name="difference"/>
      <w:r w:rsidRPr="00DC40CE">
        <w:rPr>
          <w:rFonts w:eastAsia="Times New Roman" w:cstheme="minorHAnsi"/>
          <w:b/>
          <w:bCs/>
          <w:sz w:val="24"/>
          <w:szCs w:val="24"/>
          <w:lang w:eastAsia="en-GB"/>
        </w:rPr>
        <w:t xml:space="preserve">What is the difference between the </w:t>
      </w:r>
      <w:r w:rsidR="001D4508" w:rsidRPr="00DC40CE">
        <w:rPr>
          <w:rFonts w:eastAsia="Times New Roman" w:cstheme="minorHAnsi"/>
          <w:b/>
          <w:bCs/>
          <w:sz w:val="24"/>
          <w:szCs w:val="24"/>
          <w:lang w:eastAsia="en-GB"/>
        </w:rPr>
        <w:t xml:space="preserve">online </w:t>
      </w:r>
      <w:r w:rsidRPr="00DC40CE">
        <w:rPr>
          <w:rFonts w:eastAsia="Times New Roman" w:cstheme="minorHAnsi"/>
          <w:b/>
          <w:bCs/>
          <w:sz w:val="24"/>
          <w:szCs w:val="24"/>
          <w:lang w:eastAsia="en-GB"/>
        </w:rPr>
        <w:t>referral form and EHA</w:t>
      </w:r>
      <w:r w:rsidR="00F77940" w:rsidRPr="00DC40CE">
        <w:rPr>
          <w:rFonts w:eastAsia="Times New Roman" w:cstheme="minorHAnsi"/>
          <w:b/>
          <w:bCs/>
          <w:sz w:val="24"/>
          <w:szCs w:val="24"/>
          <w:lang w:eastAsia="en-GB"/>
        </w:rPr>
        <w:t>?</w:t>
      </w:r>
      <w:bookmarkEnd w:id="23"/>
    </w:p>
    <w:p w14:paraId="71481805" w14:textId="77777777" w:rsidR="00E0155B" w:rsidRPr="00DC40CE" w:rsidRDefault="00E0155B" w:rsidP="001A3BF0">
      <w:pPr>
        <w:spacing w:after="0" w:line="240" w:lineRule="auto"/>
        <w:rPr>
          <w:rFonts w:eastAsia="Times New Roman" w:cstheme="minorHAnsi"/>
          <w:sz w:val="24"/>
          <w:szCs w:val="24"/>
          <w:lang w:eastAsia="en-GB"/>
        </w:rPr>
      </w:pPr>
    </w:p>
    <w:p w14:paraId="3900D802" w14:textId="2442BB92" w:rsidR="00E0155B" w:rsidRPr="00DC40CE" w:rsidRDefault="002A0318"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The EHA is an assessment of need at an Early Help level of need, to provide support to a child and their family as need arises.  The new processes for referring to Children’s Services do not affect the way in which this process operates.  Early Help should be considered as an initial intervention.  Early Help processes, including Early Help Assessment will continue to run without changes at this current time.  This process can be led by partners without the need to engage with the IFD. </w:t>
      </w:r>
    </w:p>
    <w:p w14:paraId="2F2288C3" w14:textId="5AE56792" w:rsidR="00A7020A" w:rsidRPr="00DC40CE" w:rsidRDefault="00A7020A" w:rsidP="001A3BF0">
      <w:pPr>
        <w:spacing w:after="0" w:line="240" w:lineRule="auto"/>
        <w:rPr>
          <w:rFonts w:eastAsia="Times New Roman" w:cstheme="minorHAnsi"/>
          <w:sz w:val="24"/>
          <w:szCs w:val="24"/>
          <w:lang w:eastAsia="en-GB"/>
        </w:rPr>
      </w:pPr>
    </w:p>
    <w:p w14:paraId="49750853" w14:textId="77777777" w:rsidR="00744034" w:rsidRDefault="00744034" w:rsidP="001A3BF0">
      <w:pPr>
        <w:spacing w:after="0" w:line="240" w:lineRule="auto"/>
        <w:rPr>
          <w:rFonts w:eastAsia="Times New Roman" w:cstheme="minorHAnsi"/>
          <w:sz w:val="24"/>
          <w:szCs w:val="24"/>
          <w:lang w:eastAsia="en-GB"/>
        </w:rPr>
      </w:pPr>
    </w:p>
    <w:p w14:paraId="023C9FF1" w14:textId="77777777" w:rsidR="00515CA9" w:rsidRDefault="00515CA9" w:rsidP="001A3BF0">
      <w:pPr>
        <w:spacing w:after="0" w:line="240" w:lineRule="auto"/>
        <w:rPr>
          <w:rFonts w:eastAsia="Times New Roman" w:cstheme="minorHAnsi"/>
          <w:sz w:val="24"/>
          <w:szCs w:val="24"/>
          <w:lang w:eastAsia="en-GB"/>
        </w:rPr>
      </w:pPr>
    </w:p>
    <w:p w14:paraId="329F6548" w14:textId="04426580" w:rsidR="002A0318" w:rsidRPr="00DC40CE" w:rsidRDefault="002A0318"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Any Early Help Assessments and plans/reviews should be submitted to</w:t>
      </w:r>
      <w:r w:rsidR="00E0155B" w:rsidRPr="00DC40CE">
        <w:rPr>
          <w:rFonts w:eastAsia="Times New Roman" w:cstheme="minorHAnsi"/>
          <w:sz w:val="24"/>
          <w:szCs w:val="24"/>
          <w:lang w:eastAsia="en-GB"/>
        </w:rPr>
        <w:t xml:space="preserve"> </w:t>
      </w:r>
      <w:hyperlink r:id="rId11" w:history="1">
        <w:r w:rsidR="00E0155B" w:rsidRPr="00DC40CE">
          <w:rPr>
            <w:rStyle w:val="Hyperlink"/>
            <w:rFonts w:eastAsia="Times New Roman" w:cstheme="minorHAnsi"/>
            <w:sz w:val="24"/>
            <w:szCs w:val="24"/>
            <w:lang w:eastAsia="en-GB"/>
          </w:rPr>
          <w:t>BoltonISA@bolton.govuk</w:t>
        </w:r>
      </w:hyperlink>
      <w:r w:rsidRPr="00DC40CE">
        <w:rPr>
          <w:rFonts w:eastAsia="Times New Roman" w:cstheme="minorHAnsi"/>
          <w:sz w:val="24"/>
          <w:szCs w:val="24"/>
          <w:lang w:eastAsia="en-GB"/>
        </w:rPr>
        <w:t xml:space="preserve"> </w:t>
      </w:r>
    </w:p>
    <w:p w14:paraId="409831A3" w14:textId="77777777" w:rsidR="002A0318" w:rsidRPr="00DC40CE" w:rsidRDefault="002A0318" w:rsidP="001A3BF0">
      <w:pPr>
        <w:spacing w:after="0" w:line="240" w:lineRule="auto"/>
        <w:rPr>
          <w:rFonts w:eastAsia="Times New Roman" w:cstheme="minorHAnsi"/>
          <w:sz w:val="24"/>
          <w:szCs w:val="24"/>
          <w:lang w:eastAsia="en-GB"/>
        </w:rPr>
      </w:pPr>
    </w:p>
    <w:p w14:paraId="454385BF" w14:textId="62DCEC39" w:rsidR="002A0318" w:rsidRPr="00DC40CE" w:rsidRDefault="002A0318"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The online referral </w:t>
      </w:r>
      <w:r w:rsidR="001D4508" w:rsidRPr="00DC40CE">
        <w:rPr>
          <w:rFonts w:eastAsia="Times New Roman" w:cstheme="minorHAnsi"/>
          <w:sz w:val="24"/>
          <w:szCs w:val="24"/>
          <w:lang w:eastAsia="en-GB"/>
        </w:rPr>
        <w:t xml:space="preserve">form is a referral </w:t>
      </w:r>
      <w:r w:rsidRPr="00DC40CE">
        <w:rPr>
          <w:rFonts w:eastAsia="Times New Roman" w:cstheme="minorHAnsi"/>
          <w:sz w:val="24"/>
          <w:szCs w:val="24"/>
          <w:lang w:eastAsia="en-GB"/>
        </w:rPr>
        <w:t xml:space="preserve">to Children’s Services to </w:t>
      </w:r>
      <w:r w:rsidR="00E0155B" w:rsidRPr="00DC40CE">
        <w:rPr>
          <w:rFonts w:eastAsia="Times New Roman" w:cstheme="minorHAnsi"/>
          <w:sz w:val="24"/>
          <w:szCs w:val="24"/>
          <w:lang w:eastAsia="en-GB"/>
        </w:rPr>
        <w:t>access: -</w:t>
      </w:r>
    </w:p>
    <w:p w14:paraId="588C7C54" w14:textId="77777777" w:rsidR="00744034" w:rsidRDefault="00744034" w:rsidP="00744034">
      <w:pPr>
        <w:pStyle w:val="ListParagraph"/>
        <w:spacing w:before="120" w:after="0" w:line="240" w:lineRule="auto"/>
        <w:ind w:left="360"/>
        <w:contextualSpacing w:val="0"/>
        <w:rPr>
          <w:rFonts w:eastAsia="Times New Roman" w:cstheme="minorHAnsi"/>
          <w:sz w:val="24"/>
          <w:szCs w:val="24"/>
          <w:lang w:eastAsia="en-GB"/>
        </w:rPr>
      </w:pPr>
    </w:p>
    <w:p w14:paraId="50DF8DD9" w14:textId="36B4FE4C" w:rsidR="002A0318" w:rsidRPr="00DC40CE" w:rsidRDefault="002A0318" w:rsidP="00ED37DC">
      <w:pPr>
        <w:pStyle w:val="ListParagraph"/>
        <w:numPr>
          <w:ilvl w:val="0"/>
          <w:numId w:val="2"/>
        </w:numPr>
        <w:spacing w:before="120" w:after="0" w:line="240" w:lineRule="auto"/>
        <w:ind w:hanging="357"/>
        <w:contextualSpacing w:val="0"/>
        <w:rPr>
          <w:rFonts w:eastAsia="Times New Roman" w:cstheme="minorHAnsi"/>
          <w:sz w:val="24"/>
          <w:szCs w:val="24"/>
          <w:lang w:eastAsia="en-GB"/>
        </w:rPr>
      </w:pPr>
      <w:r w:rsidRPr="00DC40CE">
        <w:rPr>
          <w:rFonts w:eastAsia="Times New Roman" w:cstheme="minorHAnsi"/>
          <w:sz w:val="24"/>
          <w:szCs w:val="24"/>
          <w:lang w:eastAsia="en-GB"/>
        </w:rPr>
        <w:t xml:space="preserve">Targeted Early Help Services – this </w:t>
      </w:r>
      <w:r w:rsidR="00E0155B" w:rsidRPr="00DC40CE">
        <w:rPr>
          <w:rFonts w:eastAsia="Times New Roman" w:cstheme="minorHAnsi"/>
          <w:sz w:val="24"/>
          <w:szCs w:val="24"/>
          <w:lang w:eastAsia="en-GB"/>
        </w:rPr>
        <w:t>should be considered when</w:t>
      </w:r>
      <w:r w:rsidRPr="00DC40CE">
        <w:rPr>
          <w:rFonts w:eastAsia="Times New Roman" w:cstheme="minorHAnsi"/>
          <w:sz w:val="24"/>
          <w:szCs w:val="24"/>
          <w:lang w:eastAsia="en-GB"/>
        </w:rPr>
        <w:t xml:space="preserve"> support provided at an Early Help level by a practitioner is no longer effective</w:t>
      </w:r>
      <w:r w:rsidR="00F77940" w:rsidRPr="00DC40CE">
        <w:rPr>
          <w:rFonts w:eastAsia="Times New Roman" w:cstheme="minorHAnsi"/>
          <w:sz w:val="24"/>
          <w:szCs w:val="24"/>
          <w:lang w:eastAsia="en-GB"/>
        </w:rPr>
        <w:t xml:space="preserve"> </w:t>
      </w:r>
      <w:r w:rsidR="00E0155B" w:rsidRPr="00DC40CE">
        <w:rPr>
          <w:rFonts w:eastAsia="Times New Roman" w:cstheme="minorHAnsi"/>
          <w:sz w:val="24"/>
          <w:szCs w:val="24"/>
          <w:lang w:eastAsia="en-GB"/>
        </w:rPr>
        <w:t>but</w:t>
      </w:r>
      <w:r w:rsidRPr="00DC40CE">
        <w:rPr>
          <w:rFonts w:eastAsia="Times New Roman" w:cstheme="minorHAnsi"/>
          <w:sz w:val="24"/>
          <w:szCs w:val="24"/>
          <w:lang w:eastAsia="en-GB"/>
        </w:rPr>
        <w:t xml:space="preserve"> does not meet the threshold for statutory intervention</w:t>
      </w:r>
      <w:r w:rsidR="00F77940" w:rsidRPr="00DC40CE">
        <w:rPr>
          <w:rFonts w:eastAsia="Times New Roman" w:cstheme="minorHAnsi"/>
          <w:sz w:val="24"/>
          <w:szCs w:val="24"/>
          <w:lang w:eastAsia="en-GB"/>
        </w:rPr>
        <w:t xml:space="preserve"> </w:t>
      </w:r>
      <w:r w:rsidR="00E0155B" w:rsidRPr="00DC40CE">
        <w:rPr>
          <w:rFonts w:eastAsia="Times New Roman" w:cstheme="minorHAnsi"/>
          <w:sz w:val="24"/>
          <w:szCs w:val="24"/>
          <w:lang w:eastAsia="en-GB"/>
        </w:rPr>
        <w:t>i.e. Child in Need/Child Protection</w:t>
      </w:r>
      <w:r w:rsidR="00F77940" w:rsidRPr="00DC40CE">
        <w:rPr>
          <w:rFonts w:eastAsia="Times New Roman" w:cstheme="minorHAnsi"/>
          <w:sz w:val="24"/>
          <w:szCs w:val="24"/>
          <w:lang w:eastAsia="en-GB"/>
        </w:rPr>
        <w:t>.</w:t>
      </w:r>
      <w:r w:rsidR="00ED37DC" w:rsidRPr="00DC40CE">
        <w:rPr>
          <w:rFonts w:eastAsia="Times New Roman" w:cstheme="minorHAnsi"/>
          <w:sz w:val="24"/>
          <w:szCs w:val="24"/>
          <w:lang w:eastAsia="en-GB"/>
        </w:rPr>
        <w:t xml:space="preserve">  </w:t>
      </w:r>
      <w:r w:rsidRPr="00DC40CE">
        <w:rPr>
          <w:rFonts w:eastAsia="Times New Roman" w:cstheme="minorHAnsi"/>
          <w:sz w:val="24"/>
          <w:szCs w:val="24"/>
          <w:lang w:eastAsia="en-GB"/>
        </w:rPr>
        <w:t xml:space="preserve">This service provides intensive Early Help support which is time limited.  On completion, the work may step down to the referring service or alternative lead professional from a partner agency.  </w:t>
      </w:r>
      <w:r w:rsidR="00ED37DC" w:rsidRPr="00DC40CE">
        <w:rPr>
          <w:rFonts w:eastAsia="Times New Roman" w:cstheme="minorHAnsi"/>
          <w:sz w:val="24"/>
          <w:szCs w:val="24"/>
          <w:lang w:eastAsia="en-GB"/>
        </w:rPr>
        <w:t xml:space="preserve">The descriptors and pathways for each level of need are in the Framework for Action and practitioners should always refer to this.  </w:t>
      </w:r>
    </w:p>
    <w:p w14:paraId="484D2238" w14:textId="7F1A7D96" w:rsidR="002A0318" w:rsidRPr="00DC40CE" w:rsidRDefault="002A0318" w:rsidP="00E0155B">
      <w:pPr>
        <w:pStyle w:val="ListParagraph"/>
        <w:numPr>
          <w:ilvl w:val="0"/>
          <w:numId w:val="2"/>
        </w:numPr>
        <w:spacing w:before="120" w:after="0" w:line="240" w:lineRule="auto"/>
        <w:ind w:hanging="357"/>
        <w:contextualSpacing w:val="0"/>
        <w:rPr>
          <w:rFonts w:eastAsia="Times New Roman" w:cstheme="minorHAnsi"/>
          <w:sz w:val="24"/>
          <w:szCs w:val="24"/>
          <w:lang w:eastAsia="en-GB"/>
        </w:rPr>
      </w:pPr>
      <w:r w:rsidRPr="00DC40CE">
        <w:rPr>
          <w:rFonts w:eastAsia="Times New Roman" w:cstheme="minorHAnsi"/>
          <w:sz w:val="24"/>
          <w:szCs w:val="24"/>
          <w:lang w:eastAsia="en-GB"/>
        </w:rPr>
        <w:t>Statutory Support</w:t>
      </w:r>
      <w:r w:rsidR="00ED37DC" w:rsidRPr="00DC40CE">
        <w:rPr>
          <w:rFonts w:eastAsia="Times New Roman" w:cstheme="minorHAnsi"/>
          <w:sz w:val="24"/>
          <w:szCs w:val="24"/>
          <w:lang w:eastAsia="en-GB"/>
        </w:rPr>
        <w:t xml:space="preserve"> </w:t>
      </w:r>
      <w:r w:rsidRPr="00DC40CE">
        <w:rPr>
          <w:rFonts w:eastAsia="Times New Roman" w:cstheme="minorHAnsi"/>
          <w:sz w:val="24"/>
          <w:szCs w:val="24"/>
          <w:lang w:eastAsia="en-GB"/>
        </w:rPr>
        <w:t>- this is for cases the practitioner believes meet the threshold for a statutory Child</w:t>
      </w:r>
      <w:r w:rsidR="00254CEC" w:rsidRPr="00DC40CE">
        <w:rPr>
          <w:rFonts w:eastAsia="Times New Roman" w:cstheme="minorHAnsi"/>
          <w:sz w:val="24"/>
          <w:szCs w:val="24"/>
          <w:lang w:eastAsia="en-GB"/>
        </w:rPr>
        <w:t>ren</w:t>
      </w:r>
      <w:r w:rsidRPr="00DC40CE">
        <w:rPr>
          <w:rFonts w:eastAsia="Times New Roman" w:cstheme="minorHAnsi"/>
          <w:sz w:val="24"/>
          <w:szCs w:val="24"/>
          <w:lang w:eastAsia="en-GB"/>
        </w:rPr>
        <w:t xml:space="preserve"> and Famil</w:t>
      </w:r>
      <w:r w:rsidR="00254CEC" w:rsidRPr="00DC40CE">
        <w:rPr>
          <w:rFonts w:eastAsia="Times New Roman" w:cstheme="minorHAnsi"/>
          <w:sz w:val="24"/>
          <w:szCs w:val="24"/>
          <w:lang w:eastAsia="en-GB"/>
        </w:rPr>
        <w:t>ies</w:t>
      </w:r>
      <w:r w:rsidRPr="00DC40CE">
        <w:rPr>
          <w:rFonts w:eastAsia="Times New Roman" w:cstheme="minorHAnsi"/>
          <w:sz w:val="24"/>
          <w:szCs w:val="24"/>
          <w:lang w:eastAsia="en-GB"/>
        </w:rPr>
        <w:t xml:space="preserve"> assessment </w:t>
      </w:r>
      <w:r w:rsidR="00F77940" w:rsidRPr="00DC40CE">
        <w:rPr>
          <w:rFonts w:eastAsia="Times New Roman" w:cstheme="minorHAnsi"/>
          <w:sz w:val="24"/>
          <w:szCs w:val="24"/>
          <w:lang w:eastAsia="en-GB"/>
        </w:rPr>
        <w:t>(Child in Need</w:t>
      </w:r>
      <w:r w:rsidR="00ED37DC" w:rsidRPr="00DC40CE">
        <w:rPr>
          <w:rFonts w:eastAsia="Times New Roman" w:cstheme="minorHAnsi"/>
          <w:sz w:val="24"/>
          <w:szCs w:val="24"/>
          <w:lang w:eastAsia="en-GB"/>
        </w:rPr>
        <w:t>/Child Protection</w:t>
      </w:r>
      <w:r w:rsidR="00F77940" w:rsidRPr="00DC40CE">
        <w:rPr>
          <w:rFonts w:eastAsia="Times New Roman" w:cstheme="minorHAnsi"/>
          <w:sz w:val="24"/>
          <w:szCs w:val="24"/>
          <w:lang w:eastAsia="en-GB"/>
        </w:rPr>
        <w:t xml:space="preserve">).  Wherever possible, Early Help support should have been tried and the assessment and plan shared as part of the referral.  </w:t>
      </w:r>
    </w:p>
    <w:p w14:paraId="6281DCCB" w14:textId="45F91CD6" w:rsidR="00F77940" w:rsidRPr="00DC40CE" w:rsidRDefault="00F77940" w:rsidP="001A3BF0">
      <w:pPr>
        <w:spacing w:after="0" w:line="240" w:lineRule="auto"/>
        <w:rPr>
          <w:rFonts w:eastAsia="Times New Roman" w:cstheme="minorHAnsi"/>
          <w:sz w:val="24"/>
          <w:szCs w:val="24"/>
          <w:lang w:eastAsia="en-GB"/>
        </w:rPr>
      </w:pPr>
    </w:p>
    <w:p w14:paraId="36877DEA" w14:textId="6E679E5F" w:rsidR="00F77940" w:rsidRPr="00DC40CE" w:rsidRDefault="00F77940"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Please note that the online referral form </w:t>
      </w:r>
      <w:r w:rsidR="001D4508" w:rsidRPr="00DC40CE">
        <w:rPr>
          <w:rFonts w:eastAsia="Times New Roman" w:cstheme="minorHAnsi"/>
          <w:b/>
          <w:bCs/>
          <w:sz w:val="24"/>
          <w:szCs w:val="24"/>
          <w:lang w:eastAsia="en-GB"/>
        </w:rPr>
        <w:t>does not</w:t>
      </w:r>
      <w:r w:rsidR="001D4508" w:rsidRPr="00DC40CE">
        <w:rPr>
          <w:rFonts w:eastAsia="Times New Roman" w:cstheme="minorHAnsi"/>
          <w:sz w:val="24"/>
          <w:szCs w:val="24"/>
          <w:lang w:eastAsia="en-GB"/>
        </w:rPr>
        <w:t xml:space="preserve"> replace the Early Help Assessment</w:t>
      </w:r>
      <w:r w:rsidRPr="00DC40CE">
        <w:rPr>
          <w:rFonts w:eastAsia="Times New Roman" w:cstheme="minorHAnsi"/>
          <w:sz w:val="24"/>
          <w:szCs w:val="24"/>
          <w:lang w:eastAsia="en-GB"/>
        </w:rPr>
        <w:t>.</w:t>
      </w:r>
      <w:r w:rsidR="003754B0" w:rsidRPr="00DC40CE">
        <w:rPr>
          <w:rFonts w:eastAsia="Times New Roman" w:cstheme="minorHAnsi"/>
          <w:sz w:val="24"/>
          <w:szCs w:val="24"/>
          <w:lang w:eastAsia="en-GB"/>
        </w:rPr>
        <w:t xml:space="preserve">  </w:t>
      </w:r>
      <w:r w:rsidRPr="00DC40CE">
        <w:rPr>
          <w:rFonts w:eastAsia="Times New Roman" w:cstheme="minorHAnsi"/>
          <w:sz w:val="24"/>
          <w:szCs w:val="24"/>
          <w:lang w:eastAsia="en-GB"/>
        </w:rPr>
        <w:t xml:space="preserve">Decisions about referrals to the above services should be supported by </w:t>
      </w:r>
      <w:r w:rsidR="00DC3B5C" w:rsidRPr="00DC40CE">
        <w:rPr>
          <w:rFonts w:eastAsia="Times New Roman" w:cstheme="minorHAnsi"/>
          <w:sz w:val="24"/>
          <w:szCs w:val="24"/>
          <w:lang w:eastAsia="en-GB"/>
        </w:rPr>
        <w:t xml:space="preserve">referring to the relevant sections of the </w:t>
      </w:r>
      <w:r w:rsidRPr="00DC40CE">
        <w:rPr>
          <w:rFonts w:eastAsia="Times New Roman" w:cstheme="minorHAnsi"/>
          <w:sz w:val="24"/>
          <w:szCs w:val="24"/>
          <w:lang w:eastAsia="en-GB"/>
        </w:rPr>
        <w:t xml:space="preserve">Framework for Action.  </w:t>
      </w:r>
    </w:p>
    <w:p w14:paraId="01B04F39" w14:textId="144DDECE" w:rsidR="00F77940" w:rsidRPr="00DC40CE" w:rsidRDefault="00F77940" w:rsidP="001A3BF0">
      <w:pPr>
        <w:spacing w:after="0" w:line="240" w:lineRule="auto"/>
        <w:rPr>
          <w:rFonts w:eastAsia="Times New Roman" w:cstheme="minorHAnsi"/>
          <w:sz w:val="24"/>
          <w:szCs w:val="24"/>
          <w:lang w:eastAsia="en-GB"/>
        </w:rPr>
      </w:pPr>
    </w:p>
    <w:p w14:paraId="0A692E20" w14:textId="182ECAC0" w:rsidR="00F77940" w:rsidRPr="00DC40CE" w:rsidRDefault="00F77940"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For concerns about </w:t>
      </w:r>
      <w:r w:rsidR="00DC3B5C" w:rsidRPr="00DC40CE">
        <w:rPr>
          <w:rFonts w:eastAsia="Times New Roman" w:cstheme="minorHAnsi"/>
          <w:sz w:val="24"/>
          <w:szCs w:val="24"/>
          <w:lang w:eastAsia="en-GB"/>
        </w:rPr>
        <w:t>immediate risk to a child,</w:t>
      </w:r>
      <w:r w:rsidRPr="00DC40CE">
        <w:rPr>
          <w:rFonts w:eastAsia="Times New Roman" w:cstheme="minorHAnsi"/>
          <w:sz w:val="24"/>
          <w:szCs w:val="24"/>
          <w:lang w:eastAsia="en-GB"/>
        </w:rPr>
        <w:t xml:space="preserve"> please use 01204 331500 to refer.  </w:t>
      </w:r>
    </w:p>
    <w:p w14:paraId="02ED4555" w14:textId="6389918A" w:rsidR="001D4508" w:rsidRPr="00DC40CE" w:rsidRDefault="001D4508" w:rsidP="001A3BF0">
      <w:pPr>
        <w:spacing w:after="0" w:line="240" w:lineRule="auto"/>
        <w:rPr>
          <w:rFonts w:cstheme="minorHAnsi"/>
          <w:sz w:val="24"/>
          <w:szCs w:val="24"/>
        </w:rPr>
      </w:pPr>
    </w:p>
    <w:p w14:paraId="0BC6BC66" w14:textId="27C8B16B" w:rsidR="001D4508" w:rsidRPr="00DC40CE" w:rsidRDefault="00F77940" w:rsidP="001A3BF0">
      <w:pPr>
        <w:spacing w:after="0" w:line="240" w:lineRule="auto"/>
        <w:rPr>
          <w:rFonts w:eastAsia="Times New Roman" w:cstheme="minorHAnsi"/>
          <w:b/>
          <w:bCs/>
          <w:sz w:val="24"/>
          <w:szCs w:val="24"/>
          <w:lang w:eastAsia="en-GB"/>
        </w:rPr>
      </w:pPr>
      <w:bookmarkStart w:id="24" w:name="using"/>
      <w:r w:rsidRPr="00DC40CE">
        <w:rPr>
          <w:rFonts w:eastAsia="Times New Roman" w:cstheme="minorHAnsi"/>
          <w:b/>
          <w:bCs/>
          <w:sz w:val="24"/>
          <w:szCs w:val="24"/>
          <w:lang w:eastAsia="en-GB"/>
        </w:rPr>
        <w:t>W</w:t>
      </w:r>
      <w:r w:rsidR="001D4508" w:rsidRPr="00DC40CE">
        <w:rPr>
          <w:rFonts w:eastAsia="Times New Roman" w:cstheme="minorHAnsi"/>
          <w:b/>
          <w:bCs/>
          <w:sz w:val="24"/>
          <w:szCs w:val="24"/>
          <w:lang w:eastAsia="en-GB"/>
        </w:rPr>
        <w:t>hen will we need to start using th</w:t>
      </w:r>
      <w:r w:rsidRPr="00DC40CE">
        <w:rPr>
          <w:rFonts w:eastAsia="Times New Roman" w:cstheme="minorHAnsi"/>
          <w:b/>
          <w:bCs/>
          <w:sz w:val="24"/>
          <w:szCs w:val="24"/>
          <w:lang w:eastAsia="en-GB"/>
        </w:rPr>
        <w:t>e new referral process?</w:t>
      </w:r>
    </w:p>
    <w:bookmarkEnd w:id="24"/>
    <w:p w14:paraId="5932E824" w14:textId="77777777" w:rsidR="00DC3B5C" w:rsidRPr="00DC40CE" w:rsidRDefault="00DC3B5C" w:rsidP="001A3BF0">
      <w:pPr>
        <w:spacing w:after="0" w:line="240" w:lineRule="auto"/>
        <w:rPr>
          <w:rFonts w:eastAsia="Times New Roman" w:cstheme="minorHAnsi"/>
          <w:sz w:val="24"/>
          <w:szCs w:val="24"/>
          <w:lang w:eastAsia="en-GB"/>
        </w:rPr>
      </w:pPr>
    </w:p>
    <w:p w14:paraId="541363E9" w14:textId="21C0344F" w:rsidR="00F77940" w:rsidRPr="00DC40CE" w:rsidRDefault="00F77940"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The Integrated Front Door </w:t>
      </w:r>
      <w:r w:rsidR="00A7020A" w:rsidRPr="00DC40CE">
        <w:rPr>
          <w:rFonts w:eastAsia="Times New Roman" w:cstheme="minorHAnsi"/>
          <w:sz w:val="24"/>
          <w:szCs w:val="24"/>
          <w:lang w:eastAsia="en-GB"/>
        </w:rPr>
        <w:t>is live now and must be used (since</w:t>
      </w:r>
      <w:r w:rsidRPr="00DC40CE">
        <w:rPr>
          <w:rFonts w:eastAsia="Times New Roman" w:cstheme="minorHAnsi"/>
          <w:sz w:val="24"/>
          <w:szCs w:val="24"/>
          <w:lang w:eastAsia="en-GB"/>
        </w:rPr>
        <w:t xml:space="preserve"> Monday 26th July 2021</w:t>
      </w:r>
      <w:r w:rsidR="00A7020A" w:rsidRPr="00DC40CE">
        <w:rPr>
          <w:rFonts w:eastAsia="Times New Roman" w:cstheme="minorHAnsi"/>
          <w:sz w:val="24"/>
          <w:szCs w:val="24"/>
          <w:lang w:eastAsia="en-GB"/>
        </w:rPr>
        <w:t>).</w:t>
      </w:r>
      <w:r w:rsidRPr="00DC40CE">
        <w:rPr>
          <w:rFonts w:eastAsia="Times New Roman" w:cstheme="minorHAnsi"/>
          <w:sz w:val="24"/>
          <w:szCs w:val="24"/>
          <w:lang w:eastAsia="en-GB"/>
        </w:rPr>
        <w:t xml:space="preserve">  The Framework for Action </w:t>
      </w:r>
      <w:r w:rsidR="00A7020A" w:rsidRPr="00DC40CE">
        <w:rPr>
          <w:rFonts w:eastAsia="Times New Roman" w:cstheme="minorHAnsi"/>
          <w:sz w:val="24"/>
          <w:szCs w:val="24"/>
          <w:lang w:eastAsia="en-GB"/>
        </w:rPr>
        <w:t xml:space="preserve">went </w:t>
      </w:r>
      <w:r w:rsidRPr="00DC40CE">
        <w:rPr>
          <w:rFonts w:eastAsia="Times New Roman" w:cstheme="minorHAnsi"/>
          <w:sz w:val="24"/>
          <w:szCs w:val="24"/>
          <w:lang w:eastAsia="en-GB"/>
        </w:rPr>
        <w:t xml:space="preserve">live </w:t>
      </w:r>
      <w:r w:rsidR="00A7020A" w:rsidRPr="00DC40CE">
        <w:rPr>
          <w:rFonts w:eastAsia="Times New Roman" w:cstheme="minorHAnsi"/>
          <w:sz w:val="24"/>
          <w:szCs w:val="24"/>
          <w:lang w:eastAsia="en-GB"/>
        </w:rPr>
        <w:t>on the</w:t>
      </w:r>
      <w:r w:rsidRPr="00DC40CE">
        <w:rPr>
          <w:rFonts w:eastAsia="Times New Roman" w:cstheme="minorHAnsi"/>
          <w:sz w:val="24"/>
          <w:szCs w:val="24"/>
          <w:lang w:eastAsia="en-GB"/>
        </w:rPr>
        <w:t xml:space="preserve"> </w:t>
      </w:r>
      <w:proofErr w:type="gramStart"/>
      <w:r w:rsidRPr="00DC40CE">
        <w:rPr>
          <w:rFonts w:eastAsia="Times New Roman" w:cstheme="minorHAnsi"/>
          <w:sz w:val="24"/>
          <w:szCs w:val="24"/>
          <w:lang w:eastAsia="en-GB"/>
        </w:rPr>
        <w:t>19</w:t>
      </w:r>
      <w:r w:rsidRPr="00DC40CE">
        <w:rPr>
          <w:rFonts w:eastAsia="Times New Roman" w:cstheme="minorHAnsi"/>
          <w:sz w:val="24"/>
          <w:szCs w:val="24"/>
          <w:vertAlign w:val="superscript"/>
          <w:lang w:eastAsia="en-GB"/>
        </w:rPr>
        <w:t>th</w:t>
      </w:r>
      <w:proofErr w:type="gramEnd"/>
      <w:r w:rsidRPr="00DC40CE">
        <w:rPr>
          <w:rFonts w:eastAsia="Times New Roman" w:cstheme="minorHAnsi"/>
          <w:sz w:val="24"/>
          <w:szCs w:val="24"/>
          <w:lang w:eastAsia="en-GB"/>
        </w:rPr>
        <w:t xml:space="preserve"> July</w:t>
      </w:r>
      <w:r w:rsidR="00DC3B5C" w:rsidRPr="00DC40CE">
        <w:rPr>
          <w:rFonts w:eastAsia="Times New Roman" w:cstheme="minorHAnsi"/>
          <w:sz w:val="24"/>
          <w:szCs w:val="24"/>
          <w:lang w:eastAsia="en-GB"/>
        </w:rPr>
        <w:t xml:space="preserve"> 2021</w:t>
      </w:r>
      <w:r w:rsidRPr="00DC40CE">
        <w:rPr>
          <w:rFonts w:eastAsia="Times New Roman" w:cstheme="minorHAnsi"/>
          <w:sz w:val="24"/>
          <w:szCs w:val="24"/>
          <w:lang w:eastAsia="en-GB"/>
        </w:rPr>
        <w:t xml:space="preserve">.  </w:t>
      </w:r>
    </w:p>
    <w:p w14:paraId="3DE41EC4" w14:textId="77777777" w:rsidR="00DC3B5C" w:rsidRPr="00DC40CE" w:rsidRDefault="00DC3B5C" w:rsidP="001A3BF0">
      <w:pPr>
        <w:spacing w:after="0" w:line="240" w:lineRule="auto"/>
        <w:rPr>
          <w:rFonts w:cstheme="minorHAnsi"/>
          <w:sz w:val="24"/>
          <w:szCs w:val="24"/>
        </w:rPr>
      </w:pPr>
    </w:p>
    <w:p w14:paraId="50D1BC3E" w14:textId="693664C3" w:rsidR="001D4508" w:rsidRPr="00DC40CE" w:rsidRDefault="00F77940" w:rsidP="001A3BF0">
      <w:pPr>
        <w:spacing w:after="0" w:line="240" w:lineRule="auto"/>
        <w:rPr>
          <w:rFonts w:eastAsia="Times New Roman" w:cstheme="minorHAnsi"/>
          <w:b/>
          <w:bCs/>
          <w:sz w:val="24"/>
          <w:szCs w:val="24"/>
          <w:lang w:eastAsia="en-GB"/>
        </w:rPr>
      </w:pPr>
      <w:bookmarkStart w:id="25" w:name="notshare"/>
      <w:r w:rsidRPr="00DC40CE">
        <w:rPr>
          <w:rFonts w:eastAsia="Times New Roman" w:cstheme="minorHAnsi"/>
          <w:b/>
          <w:bCs/>
          <w:sz w:val="24"/>
          <w:szCs w:val="24"/>
          <w:lang w:eastAsia="en-GB"/>
        </w:rPr>
        <w:t>D</w:t>
      </w:r>
      <w:r w:rsidR="001D4508" w:rsidRPr="00DC40CE">
        <w:rPr>
          <w:rFonts w:eastAsia="Times New Roman" w:cstheme="minorHAnsi"/>
          <w:b/>
          <w:bCs/>
          <w:sz w:val="24"/>
          <w:szCs w:val="24"/>
          <w:lang w:eastAsia="en-GB"/>
        </w:rPr>
        <w:t>o EHA</w:t>
      </w:r>
      <w:r w:rsidRPr="00DC40CE">
        <w:rPr>
          <w:rFonts w:eastAsia="Times New Roman" w:cstheme="minorHAnsi"/>
          <w:b/>
          <w:bCs/>
          <w:sz w:val="24"/>
          <w:szCs w:val="24"/>
          <w:lang w:eastAsia="en-GB"/>
        </w:rPr>
        <w:t>’</w:t>
      </w:r>
      <w:r w:rsidR="001D4508" w:rsidRPr="00DC40CE">
        <w:rPr>
          <w:rFonts w:eastAsia="Times New Roman" w:cstheme="minorHAnsi"/>
          <w:b/>
          <w:bCs/>
          <w:sz w:val="24"/>
          <w:szCs w:val="24"/>
          <w:lang w:eastAsia="en-GB"/>
        </w:rPr>
        <w:t xml:space="preserve">s not have to be shared with the </w:t>
      </w:r>
      <w:r w:rsidR="00254CEC" w:rsidRPr="00DC40CE">
        <w:rPr>
          <w:rFonts w:eastAsia="Times New Roman" w:cstheme="minorHAnsi"/>
          <w:b/>
          <w:bCs/>
          <w:sz w:val="24"/>
          <w:szCs w:val="24"/>
          <w:lang w:eastAsia="en-GB"/>
        </w:rPr>
        <w:t>I</w:t>
      </w:r>
      <w:r w:rsidR="001D4508" w:rsidRPr="00DC40CE">
        <w:rPr>
          <w:rFonts w:eastAsia="Times New Roman" w:cstheme="minorHAnsi"/>
          <w:b/>
          <w:bCs/>
          <w:sz w:val="24"/>
          <w:szCs w:val="24"/>
          <w:lang w:eastAsia="en-GB"/>
        </w:rPr>
        <w:t xml:space="preserve">ntegrated </w:t>
      </w:r>
      <w:r w:rsidR="00254CEC" w:rsidRPr="00DC40CE">
        <w:rPr>
          <w:rFonts w:eastAsia="Times New Roman" w:cstheme="minorHAnsi"/>
          <w:b/>
          <w:bCs/>
          <w:sz w:val="24"/>
          <w:szCs w:val="24"/>
          <w:lang w:eastAsia="en-GB"/>
        </w:rPr>
        <w:t>F</w:t>
      </w:r>
      <w:r w:rsidR="001D4508" w:rsidRPr="00DC40CE">
        <w:rPr>
          <w:rFonts w:eastAsia="Times New Roman" w:cstheme="minorHAnsi"/>
          <w:b/>
          <w:bCs/>
          <w:sz w:val="24"/>
          <w:szCs w:val="24"/>
          <w:lang w:eastAsia="en-GB"/>
        </w:rPr>
        <w:t xml:space="preserve">ront </w:t>
      </w:r>
      <w:r w:rsidR="00254CEC" w:rsidRPr="00DC40CE">
        <w:rPr>
          <w:rFonts w:eastAsia="Times New Roman" w:cstheme="minorHAnsi"/>
          <w:b/>
          <w:bCs/>
          <w:sz w:val="24"/>
          <w:szCs w:val="24"/>
          <w:lang w:eastAsia="en-GB"/>
        </w:rPr>
        <w:t>D</w:t>
      </w:r>
      <w:r w:rsidR="001D4508" w:rsidRPr="00DC40CE">
        <w:rPr>
          <w:rFonts w:eastAsia="Times New Roman" w:cstheme="minorHAnsi"/>
          <w:b/>
          <w:bCs/>
          <w:sz w:val="24"/>
          <w:szCs w:val="24"/>
          <w:lang w:eastAsia="en-GB"/>
        </w:rPr>
        <w:t>oor?</w:t>
      </w:r>
    </w:p>
    <w:bookmarkEnd w:id="25"/>
    <w:p w14:paraId="029F3064" w14:textId="77777777" w:rsidR="00E02492" w:rsidRPr="00DC40CE" w:rsidRDefault="00E02492" w:rsidP="001A3BF0">
      <w:pPr>
        <w:spacing w:after="0" w:line="240" w:lineRule="auto"/>
        <w:rPr>
          <w:rFonts w:eastAsia="Times New Roman" w:cstheme="minorHAnsi"/>
          <w:sz w:val="24"/>
          <w:szCs w:val="24"/>
          <w:lang w:eastAsia="en-GB"/>
        </w:rPr>
      </w:pPr>
    </w:p>
    <w:p w14:paraId="03BC4580" w14:textId="0EAFA024" w:rsidR="00DC3B5C" w:rsidRPr="00DC40CE" w:rsidRDefault="00A7020A"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T</w:t>
      </w:r>
      <w:r w:rsidR="00F77940" w:rsidRPr="00DC40CE">
        <w:rPr>
          <w:rFonts w:eastAsia="Times New Roman" w:cstheme="minorHAnsi"/>
          <w:sz w:val="24"/>
          <w:szCs w:val="24"/>
          <w:lang w:eastAsia="en-GB"/>
        </w:rPr>
        <w:t xml:space="preserve">here is no requirement to share the EHA with the IFD unless this is to support a referral.  However, on completion of an EHA, a copy should be submitted to </w:t>
      </w:r>
      <w:hyperlink r:id="rId12" w:history="1">
        <w:r w:rsidR="00F77940" w:rsidRPr="00DC40CE">
          <w:rPr>
            <w:rFonts w:eastAsia="Times New Roman" w:cstheme="minorHAnsi"/>
            <w:color w:val="0070C0"/>
            <w:sz w:val="24"/>
            <w:szCs w:val="24"/>
            <w:u w:val="single"/>
            <w:lang w:eastAsia="en-GB"/>
          </w:rPr>
          <w:t>boltonISA@bolton.gov.uk</w:t>
        </w:r>
      </w:hyperlink>
      <w:r w:rsidR="00F77940" w:rsidRPr="00DC40CE">
        <w:rPr>
          <w:rFonts w:eastAsia="Times New Roman" w:cstheme="minorHAnsi"/>
          <w:sz w:val="24"/>
          <w:szCs w:val="24"/>
          <w:lang w:eastAsia="en-GB"/>
        </w:rPr>
        <w:t xml:space="preserve"> to ensure the central Early Help database is kept up to date, as part of the early safeguarding mechanisms.  </w:t>
      </w:r>
    </w:p>
    <w:p w14:paraId="63C2EDBA" w14:textId="4826F3D4" w:rsidR="001D4508" w:rsidRPr="00DC40CE" w:rsidRDefault="001D4508" w:rsidP="001A3BF0">
      <w:pPr>
        <w:spacing w:after="0" w:line="240" w:lineRule="auto"/>
        <w:rPr>
          <w:rFonts w:cstheme="minorHAnsi"/>
          <w:sz w:val="24"/>
          <w:szCs w:val="24"/>
        </w:rPr>
      </w:pPr>
    </w:p>
    <w:p w14:paraId="30B66AA0" w14:textId="77777777" w:rsidR="00F77940" w:rsidRPr="00DC40CE" w:rsidRDefault="00F77940" w:rsidP="001A3BF0">
      <w:pPr>
        <w:spacing w:after="0" w:line="240" w:lineRule="auto"/>
        <w:rPr>
          <w:rFonts w:eastAsia="Times New Roman" w:cstheme="minorHAnsi"/>
          <w:b/>
          <w:bCs/>
          <w:sz w:val="24"/>
          <w:szCs w:val="24"/>
          <w:lang w:eastAsia="en-GB"/>
        </w:rPr>
      </w:pPr>
      <w:bookmarkStart w:id="26" w:name="ringreferral"/>
      <w:r w:rsidRPr="00DC40CE">
        <w:rPr>
          <w:rFonts w:eastAsia="Times New Roman" w:cstheme="minorHAnsi"/>
          <w:b/>
          <w:bCs/>
          <w:sz w:val="24"/>
          <w:szCs w:val="24"/>
          <w:lang w:eastAsia="en-GB"/>
        </w:rPr>
        <w:t>Can I ring through a referral that is not a concern regarding Significant Harm/Child Protection?</w:t>
      </w:r>
    </w:p>
    <w:bookmarkEnd w:id="26"/>
    <w:p w14:paraId="5E4B93AC" w14:textId="77777777" w:rsidR="00DC3B5C" w:rsidRPr="00DC40CE" w:rsidRDefault="00DC3B5C" w:rsidP="001A3BF0">
      <w:pPr>
        <w:spacing w:after="0" w:line="240" w:lineRule="auto"/>
        <w:rPr>
          <w:rFonts w:eastAsia="Times New Roman" w:cstheme="minorHAnsi"/>
          <w:sz w:val="24"/>
          <w:szCs w:val="24"/>
          <w:lang w:eastAsia="en-GB"/>
        </w:rPr>
      </w:pPr>
    </w:p>
    <w:p w14:paraId="242C7060" w14:textId="77777777" w:rsidR="00744034" w:rsidRDefault="00F77940"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No, this telephone line is reserved for those cases </w:t>
      </w:r>
      <w:r w:rsidR="00254CEC" w:rsidRPr="00DC40CE">
        <w:rPr>
          <w:rFonts w:eastAsia="Times New Roman" w:cstheme="minorHAnsi"/>
          <w:sz w:val="24"/>
          <w:szCs w:val="24"/>
          <w:lang w:eastAsia="en-GB"/>
        </w:rPr>
        <w:t>o</w:t>
      </w:r>
      <w:r w:rsidRPr="00DC40CE">
        <w:rPr>
          <w:rFonts w:eastAsia="Times New Roman" w:cstheme="minorHAnsi"/>
          <w:sz w:val="24"/>
          <w:szCs w:val="24"/>
          <w:lang w:eastAsia="en-GB"/>
        </w:rPr>
        <w:t xml:space="preserve">f most concern.  Please do not ring about cases where you do not have concerns about significant harm/child protection.  If a </w:t>
      </w:r>
    </w:p>
    <w:p w14:paraId="41334090" w14:textId="77777777" w:rsidR="00744034" w:rsidRDefault="00744034" w:rsidP="001A3BF0">
      <w:pPr>
        <w:spacing w:after="0" w:line="240" w:lineRule="auto"/>
        <w:rPr>
          <w:rFonts w:eastAsia="Times New Roman" w:cstheme="minorHAnsi"/>
          <w:sz w:val="24"/>
          <w:szCs w:val="24"/>
          <w:lang w:eastAsia="en-GB"/>
        </w:rPr>
      </w:pPr>
    </w:p>
    <w:p w14:paraId="59C7C6F4" w14:textId="77777777" w:rsidR="00744034" w:rsidRDefault="00744034" w:rsidP="001A3BF0">
      <w:pPr>
        <w:spacing w:after="0" w:line="240" w:lineRule="auto"/>
        <w:rPr>
          <w:rFonts w:eastAsia="Times New Roman" w:cstheme="minorHAnsi"/>
          <w:sz w:val="24"/>
          <w:szCs w:val="24"/>
          <w:lang w:eastAsia="en-GB"/>
        </w:rPr>
      </w:pPr>
    </w:p>
    <w:p w14:paraId="1A10A4FD" w14:textId="6640AA07" w:rsidR="00F77940" w:rsidRPr="00DC40CE" w:rsidRDefault="00F77940"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practitioner attempts to use this line to refer through a case without significant harm/child protection concerns, they will be redirected to the online referral form.  </w:t>
      </w:r>
    </w:p>
    <w:p w14:paraId="27400818" w14:textId="77777777" w:rsidR="008A4D2A" w:rsidRPr="00DC40CE" w:rsidRDefault="008A4D2A" w:rsidP="001A3BF0">
      <w:pPr>
        <w:spacing w:after="0" w:line="240" w:lineRule="auto"/>
        <w:rPr>
          <w:rFonts w:eastAsia="Times New Roman" w:cstheme="minorHAnsi"/>
          <w:sz w:val="24"/>
          <w:szCs w:val="24"/>
          <w:lang w:eastAsia="en-GB"/>
        </w:rPr>
      </w:pPr>
    </w:p>
    <w:p w14:paraId="67AFDB42" w14:textId="364F9CD2" w:rsidR="00F77940" w:rsidRPr="00DC40CE" w:rsidRDefault="00F77940"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The number for significant harm/child protection concerns is 01204 331500.    </w:t>
      </w:r>
    </w:p>
    <w:p w14:paraId="0EB6E61E" w14:textId="19A6CD57" w:rsidR="00D847FF" w:rsidRPr="00DC40CE" w:rsidRDefault="00D847FF" w:rsidP="001A3BF0">
      <w:pPr>
        <w:spacing w:after="0" w:line="240" w:lineRule="auto"/>
        <w:rPr>
          <w:rFonts w:eastAsia="Times New Roman" w:cstheme="minorHAnsi"/>
          <w:sz w:val="24"/>
          <w:szCs w:val="24"/>
          <w:lang w:eastAsia="en-GB"/>
        </w:rPr>
      </w:pPr>
    </w:p>
    <w:p w14:paraId="61968131" w14:textId="6F30DC93" w:rsidR="00032EE5" w:rsidRPr="00DC40CE" w:rsidRDefault="00D847FF" w:rsidP="001A3BF0">
      <w:pPr>
        <w:spacing w:after="0" w:line="240" w:lineRule="auto"/>
        <w:rPr>
          <w:rFonts w:eastAsia="Times New Roman" w:cstheme="minorHAnsi"/>
          <w:b/>
          <w:bCs/>
          <w:sz w:val="24"/>
          <w:szCs w:val="24"/>
          <w:lang w:eastAsia="en-GB"/>
        </w:rPr>
      </w:pPr>
      <w:bookmarkStart w:id="27" w:name="outofhours"/>
      <w:r w:rsidRPr="00DC40CE">
        <w:rPr>
          <w:rFonts w:eastAsia="Times New Roman" w:cstheme="minorHAnsi"/>
          <w:b/>
          <w:bCs/>
          <w:sz w:val="24"/>
          <w:szCs w:val="24"/>
          <w:lang w:eastAsia="en-GB"/>
        </w:rPr>
        <w:t xml:space="preserve">If </w:t>
      </w:r>
      <w:r w:rsidR="00032EE5" w:rsidRPr="00DC40CE">
        <w:rPr>
          <w:rFonts w:eastAsia="Times New Roman" w:cstheme="minorHAnsi"/>
          <w:b/>
          <w:bCs/>
          <w:sz w:val="24"/>
          <w:szCs w:val="24"/>
          <w:lang w:eastAsia="en-GB"/>
        </w:rPr>
        <w:t>I have a concern for a child out of hours, what should I do?</w:t>
      </w:r>
    </w:p>
    <w:bookmarkEnd w:id="27"/>
    <w:p w14:paraId="38766D87" w14:textId="77777777" w:rsidR="00DC3B5C" w:rsidRPr="00DC40CE" w:rsidRDefault="00DC3B5C" w:rsidP="001A3BF0">
      <w:pPr>
        <w:pStyle w:val="NoSpacing"/>
        <w:rPr>
          <w:rFonts w:cstheme="minorHAnsi"/>
          <w:sz w:val="24"/>
          <w:szCs w:val="24"/>
        </w:rPr>
      </w:pPr>
    </w:p>
    <w:p w14:paraId="2B9E10AE" w14:textId="146D1976" w:rsidR="00032EE5" w:rsidRPr="00DC40CE" w:rsidRDefault="00032EE5" w:rsidP="001A3BF0">
      <w:pPr>
        <w:pStyle w:val="NoSpacing"/>
        <w:rPr>
          <w:rFonts w:cstheme="minorHAnsi"/>
          <w:sz w:val="24"/>
          <w:szCs w:val="24"/>
        </w:rPr>
      </w:pPr>
      <w:r w:rsidRPr="00DC40CE">
        <w:rPr>
          <w:rFonts w:cstheme="minorHAnsi"/>
          <w:sz w:val="24"/>
          <w:szCs w:val="24"/>
        </w:rPr>
        <w:t xml:space="preserve">Our opening hours are Monday – Friday from 8:45 – 5pm, excluding bank holidays. Outside of these hours, you should continue to complete the online referral form if you wish to make a referral in respect of a child that lives in </w:t>
      </w:r>
      <w:proofErr w:type="gramStart"/>
      <w:r w:rsidRPr="00DC40CE">
        <w:rPr>
          <w:rFonts w:cstheme="minorHAnsi"/>
          <w:sz w:val="24"/>
          <w:szCs w:val="24"/>
        </w:rPr>
        <w:t>Bolton</w:t>
      </w:r>
      <w:proofErr w:type="gramEnd"/>
      <w:r w:rsidRPr="00DC40CE">
        <w:rPr>
          <w:rFonts w:cstheme="minorHAnsi"/>
          <w:sz w:val="24"/>
          <w:szCs w:val="24"/>
        </w:rPr>
        <w:t xml:space="preserve"> and we will triage this during working hours.</w:t>
      </w:r>
    </w:p>
    <w:p w14:paraId="69F2ADEA" w14:textId="77777777" w:rsidR="00032EE5" w:rsidRPr="00DC40CE" w:rsidRDefault="00032EE5" w:rsidP="001A3BF0">
      <w:pPr>
        <w:pStyle w:val="NoSpacing"/>
        <w:rPr>
          <w:rFonts w:cstheme="minorHAnsi"/>
          <w:sz w:val="24"/>
          <w:szCs w:val="24"/>
        </w:rPr>
      </w:pPr>
      <w:r w:rsidRPr="00DC40CE">
        <w:rPr>
          <w:rFonts w:cstheme="minorHAnsi"/>
          <w:sz w:val="24"/>
          <w:szCs w:val="24"/>
        </w:rPr>
        <w:t>If you believe there is immediate risk of significant harm to a child, contact the Police on 999.</w:t>
      </w:r>
    </w:p>
    <w:p w14:paraId="1E06C785" w14:textId="6ACC17FB" w:rsidR="00032EE5" w:rsidRPr="00DC40CE" w:rsidRDefault="00032EE5" w:rsidP="001A3BF0">
      <w:pPr>
        <w:pStyle w:val="NoSpacing"/>
        <w:rPr>
          <w:rFonts w:cstheme="minorHAnsi"/>
          <w:sz w:val="24"/>
          <w:szCs w:val="24"/>
        </w:rPr>
      </w:pPr>
      <w:r w:rsidRPr="00DC40CE">
        <w:rPr>
          <w:rFonts w:cstheme="minorHAnsi"/>
          <w:sz w:val="24"/>
          <w:szCs w:val="24"/>
        </w:rPr>
        <w:t>If you believe there are significant safeguarding concerns for a child, you can call the emergency duty team on 01204 337777.</w:t>
      </w:r>
    </w:p>
    <w:p w14:paraId="32C0E7E7" w14:textId="2D8D5C2A" w:rsidR="00CF4901" w:rsidRPr="00DC40CE" w:rsidRDefault="00CF4901" w:rsidP="001A3BF0">
      <w:pPr>
        <w:pStyle w:val="NoSpacing"/>
        <w:rPr>
          <w:rFonts w:cstheme="minorHAnsi"/>
          <w:sz w:val="24"/>
          <w:szCs w:val="24"/>
        </w:rPr>
      </w:pPr>
    </w:p>
    <w:p w14:paraId="23158988" w14:textId="6C6CEEED" w:rsidR="00CF4901" w:rsidRPr="00DC40CE" w:rsidRDefault="00CF4901" w:rsidP="001A3BF0">
      <w:pPr>
        <w:pStyle w:val="NoSpacing"/>
        <w:rPr>
          <w:rFonts w:cstheme="minorHAnsi"/>
          <w:b/>
          <w:bCs/>
          <w:sz w:val="24"/>
          <w:szCs w:val="24"/>
        </w:rPr>
      </w:pPr>
      <w:bookmarkStart w:id="28" w:name="phoneform"/>
      <w:r w:rsidRPr="00DC40CE">
        <w:rPr>
          <w:rFonts w:cstheme="minorHAnsi"/>
          <w:b/>
          <w:bCs/>
          <w:sz w:val="24"/>
          <w:szCs w:val="24"/>
        </w:rPr>
        <w:t>If I make a telephone referral because a child is at immediate risk of harm, do I still need to complete the online referral?</w:t>
      </w:r>
    </w:p>
    <w:bookmarkEnd w:id="28"/>
    <w:p w14:paraId="2A16DF7A" w14:textId="4A881C05" w:rsidR="00CF4901" w:rsidRPr="00DC40CE" w:rsidRDefault="00CF4901" w:rsidP="001A3BF0">
      <w:pPr>
        <w:pStyle w:val="NoSpacing"/>
        <w:rPr>
          <w:rFonts w:cstheme="minorHAnsi"/>
          <w:sz w:val="24"/>
          <w:szCs w:val="24"/>
        </w:rPr>
      </w:pPr>
    </w:p>
    <w:p w14:paraId="62A7B758" w14:textId="39DA87E1" w:rsidR="00CF4901" w:rsidRPr="00DC40CE" w:rsidRDefault="00CF4901" w:rsidP="001A3BF0">
      <w:pPr>
        <w:pStyle w:val="NoSpacing"/>
        <w:rPr>
          <w:rFonts w:cstheme="minorHAnsi"/>
          <w:sz w:val="24"/>
          <w:szCs w:val="24"/>
        </w:rPr>
      </w:pPr>
      <w:r w:rsidRPr="00DC40CE">
        <w:rPr>
          <w:rFonts w:cstheme="minorHAnsi"/>
          <w:sz w:val="24"/>
          <w:szCs w:val="24"/>
        </w:rPr>
        <w:t xml:space="preserve">Yes, it is </w:t>
      </w:r>
      <w:r w:rsidR="00DC40CE" w:rsidRPr="00DC40CE">
        <w:rPr>
          <w:rFonts w:cstheme="minorHAnsi"/>
          <w:sz w:val="24"/>
          <w:szCs w:val="24"/>
        </w:rPr>
        <w:t>important</w:t>
      </w:r>
      <w:r w:rsidRPr="00DC40CE">
        <w:rPr>
          <w:rFonts w:cstheme="minorHAnsi"/>
          <w:sz w:val="24"/>
          <w:szCs w:val="24"/>
        </w:rPr>
        <w:t xml:space="preserve"> as it will help the IFD to have a more holistic understanding of the child and their family. </w:t>
      </w:r>
      <w:r w:rsidR="00825185" w:rsidRPr="00DC40CE">
        <w:rPr>
          <w:rFonts w:cstheme="minorHAnsi"/>
          <w:sz w:val="24"/>
          <w:szCs w:val="24"/>
        </w:rPr>
        <w:t>Please do so within one working day.</w:t>
      </w:r>
    </w:p>
    <w:p w14:paraId="2B9F018B" w14:textId="0E0AF9E1" w:rsidR="00032EE5" w:rsidRPr="00DC40CE" w:rsidRDefault="00032EE5" w:rsidP="001A3BF0">
      <w:pPr>
        <w:pStyle w:val="NoSpacing"/>
        <w:rPr>
          <w:rFonts w:cstheme="minorHAnsi"/>
          <w:sz w:val="24"/>
          <w:szCs w:val="24"/>
        </w:rPr>
      </w:pPr>
    </w:p>
    <w:p w14:paraId="5620F20C" w14:textId="031A7033" w:rsidR="00032EE5" w:rsidRPr="00DC40CE" w:rsidRDefault="00032EE5" w:rsidP="001A3BF0">
      <w:pPr>
        <w:pStyle w:val="NoSpacing"/>
        <w:rPr>
          <w:rFonts w:cstheme="minorHAnsi"/>
          <w:b/>
          <w:bCs/>
          <w:sz w:val="24"/>
          <w:szCs w:val="24"/>
        </w:rPr>
      </w:pPr>
      <w:bookmarkStart w:id="29" w:name="requestinfo"/>
      <w:r w:rsidRPr="00DC40CE">
        <w:rPr>
          <w:rFonts w:cstheme="minorHAnsi"/>
          <w:b/>
          <w:bCs/>
          <w:sz w:val="24"/>
          <w:szCs w:val="24"/>
        </w:rPr>
        <w:t>I would like to request information in respect of a child or family member, what should I do?</w:t>
      </w:r>
    </w:p>
    <w:bookmarkEnd w:id="29"/>
    <w:p w14:paraId="7594094A" w14:textId="77777777" w:rsidR="00DC3B5C" w:rsidRPr="00DC40CE" w:rsidRDefault="00DC3B5C" w:rsidP="001A3BF0">
      <w:pPr>
        <w:pStyle w:val="NoSpacing"/>
        <w:rPr>
          <w:rFonts w:cstheme="minorHAnsi"/>
          <w:sz w:val="24"/>
          <w:szCs w:val="24"/>
        </w:rPr>
      </w:pPr>
    </w:p>
    <w:p w14:paraId="284EF9FE" w14:textId="5EA1F925" w:rsidR="00032EE5" w:rsidRPr="00DC40CE" w:rsidRDefault="00032EE5" w:rsidP="001A3BF0">
      <w:pPr>
        <w:pStyle w:val="NoSpacing"/>
        <w:rPr>
          <w:rFonts w:cstheme="minorHAnsi"/>
          <w:sz w:val="24"/>
          <w:szCs w:val="24"/>
        </w:rPr>
      </w:pPr>
      <w:r w:rsidRPr="00DC40CE">
        <w:rPr>
          <w:rFonts w:cstheme="minorHAnsi"/>
          <w:sz w:val="24"/>
          <w:szCs w:val="24"/>
        </w:rPr>
        <w:t xml:space="preserve">If you would like to request information in respect of a child or family member, you should complete our ‘Request </w:t>
      </w:r>
      <w:r w:rsidR="00DC40CE" w:rsidRPr="00DC40CE">
        <w:rPr>
          <w:rFonts w:cstheme="minorHAnsi"/>
          <w:sz w:val="24"/>
          <w:szCs w:val="24"/>
        </w:rPr>
        <w:t>for</w:t>
      </w:r>
      <w:r w:rsidRPr="00DC40CE">
        <w:rPr>
          <w:rFonts w:cstheme="minorHAnsi"/>
          <w:sz w:val="24"/>
          <w:szCs w:val="24"/>
        </w:rPr>
        <w:t xml:space="preserve"> </w:t>
      </w:r>
      <w:r w:rsidR="00D4691D" w:rsidRPr="00DC40CE">
        <w:rPr>
          <w:rFonts w:cstheme="minorHAnsi"/>
          <w:sz w:val="24"/>
          <w:szCs w:val="24"/>
        </w:rPr>
        <w:t>I</w:t>
      </w:r>
      <w:r w:rsidRPr="00DC40CE">
        <w:rPr>
          <w:rFonts w:cstheme="minorHAnsi"/>
          <w:sz w:val="24"/>
          <w:szCs w:val="24"/>
        </w:rPr>
        <w:t>nformation’ form. The form can be found on our website</w:t>
      </w:r>
      <w:r w:rsidR="00D4691D" w:rsidRPr="00DC40CE">
        <w:rPr>
          <w:rFonts w:cstheme="minorHAnsi"/>
          <w:sz w:val="24"/>
          <w:szCs w:val="24"/>
        </w:rPr>
        <w:t xml:space="preserve"> along with guidance information</w:t>
      </w:r>
      <w:r w:rsidRPr="00DC40CE">
        <w:rPr>
          <w:rFonts w:cstheme="minorHAnsi"/>
          <w:sz w:val="24"/>
          <w:szCs w:val="24"/>
        </w:rPr>
        <w:t xml:space="preserve"> at </w:t>
      </w:r>
      <w:hyperlink r:id="rId13" w:history="1">
        <w:r w:rsidRPr="00DC40CE">
          <w:rPr>
            <w:rStyle w:val="Hyperlink"/>
            <w:rFonts w:cstheme="minorHAnsi"/>
            <w:sz w:val="24"/>
            <w:szCs w:val="24"/>
          </w:rPr>
          <w:t>www.bolton.gov.uk</w:t>
        </w:r>
      </w:hyperlink>
      <w:r w:rsidRPr="00DC40CE">
        <w:rPr>
          <w:rFonts w:cstheme="minorHAnsi"/>
          <w:sz w:val="24"/>
          <w:szCs w:val="24"/>
        </w:rPr>
        <w:t xml:space="preserve"> and search ‘worried about a child.’ The form will be available on this page for you to complete.</w:t>
      </w:r>
      <w:r w:rsidR="00D4691D" w:rsidRPr="00DC40CE">
        <w:rPr>
          <w:rFonts w:cstheme="minorHAnsi"/>
          <w:sz w:val="24"/>
          <w:szCs w:val="24"/>
        </w:rPr>
        <w:t xml:space="preserve"> We will respond to your request within 5 working days. </w:t>
      </w:r>
    </w:p>
    <w:p w14:paraId="518FB3C5" w14:textId="10F078FE" w:rsidR="00032EE5" w:rsidRPr="00DC40CE" w:rsidRDefault="00032EE5" w:rsidP="001A3BF0">
      <w:pPr>
        <w:pStyle w:val="NoSpacing"/>
        <w:rPr>
          <w:rFonts w:cstheme="minorHAnsi"/>
          <w:sz w:val="24"/>
          <w:szCs w:val="24"/>
        </w:rPr>
      </w:pPr>
    </w:p>
    <w:p w14:paraId="7E4928AA" w14:textId="4FFF861D" w:rsidR="00316C93" w:rsidRPr="00DC40CE" w:rsidRDefault="00316C93" w:rsidP="001A3BF0">
      <w:pPr>
        <w:pStyle w:val="NoSpacing"/>
        <w:rPr>
          <w:rFonts w:cstheme="minorHAnsi"/>
          <w:b/>
          <w:bCs/>
          <w:sz w:val="24"/>
          <w:szCs w:val="24"/>
        </w:rPr>
      </w:pPr>
      <w:bookmarkStart w:id="30" w:name="DOB"/>
      <w:bookmarkEnd w:id="30"/>
      <w:r w:rsidRPr="00DC40CE">
        <w:rPr>
          <w:rFonts w:cstheme="minorHAnsi"/>
          <w:b/>
          <w:bCs/>
          <w:sz w:val="24"/>
          <w:szCs w:val="24"/>
        </w:rPr>
        <w:t>Why is it necessary to include information such as parents’ DOB, contact numbers and ethnicity within the online referral form?</w:t>
      </w:r>
    </w:p>
    <w:p w14:paraId="18C8F4C2" w14:textId="77777777" w:rsidR="00316C93" w:rsidRPr="00DC40CE" w:rsidRDefault="00316C93" w:rsidP="001A3BF0">
      <w:pPr>
        <w:pStyle w:val="NoSpacing"/>
        <w:rPr>
          <w:rFonts w:cstheme="minorHAnsi"/>
          <w:b/>
          <w:bCs/>
          <w:sz w:val="24"/>
          <w:szCs w:val="24"/>
        </w:rPr>
      </w:pPr>
    </w:p>
    <w:p w14:paraId="745E5561" w14:textId="49C0A365" w:rsidR="00032EE5" w:rsidRPr="00DC40CE" w:rsidRDefault="00316C93" w:rsidP="001A3BF0">
      <w:pPr>
        <w:pStyle w:val="NoSpacing"/>
        <w:rPr>
          <w:rFonts w:cstheme="minorHAnsi"/>
          <w:sz w:val="24"/>
          <w:szCs w:val="24"/>
        </w:rPr>
      </w:pPr>
      <w:r w:rsidRPr="00DC40CE">
        <w:rPr>
          <w:rFonts w:cstheme="minorHAnsi"/>
          <w:sz w:val="24"/>
          <w:szCs w:val="24"/>
        </w:rPr>
        <w:t>This information is very important to assist the Integrated Front Door in swiftly and effectively triaging referrals. This information enables us to understand a holistic view of the family and complete accurate agency checks without delay so that the right children receive the right support at the right time.</w:t>
      </w:r>
    </w:p>
    <w:p w14:paraId="6A954135" w14:textId="795BCCC8" w:rsidR="00032EE5" w:rsidRPr="00DC40CE" w:rsidRDefault="00032EE5" w:rsidP="001A3BF0">
      <w:pPr>
        <w:spacing w:after="0" w:line="240" w:lineRule="auto"/>
        <w:rPr>
          <w:rFonts w:eastAsia="Times New Roman" w:cstheme="minorHAnsi"/>
          <w:sz w:val="24"/>
          <w:szCs w:val="24"/>
          <w:lang w:eastAsia="en-GB"/>
        </w:rPr>
      </w:pPr>
    </w:p>
    <w:p w14:paraId="51CBFB4F" w14:textId="3DFA2EF8" w:rsidR="00316C93" w:rsidRPr="00DC40CE" w:rsidRDefault="00316C93" w:rsidP="001A3BF0">
      <w:pPr>
        <w:spacing w:after="0" w:line="240" w:lineRule="auto"/>
        <w:rPr>
          <w:rFonts w:eastAsia="Times New Roman" w:cstheme="minorHAnsi"/>
          <w:b/>
          <w:bCs/>
          <w:sz w:val="24"/>
          <w:szCs w:val="24"/>
          <w:lang w:eastAsia="en-GB"/>
        </w:rPr>
      </w:pPr>
      <w:r w:rsidRPr="00DC40CE">
        <w:rPr>
          <w:rFonts w:eastAsia="Times New Roman" w:cstheme="minorHAnsi"/>
          <w:b/>
          <w:bCs/>
          <w:sz w:val="24"/>
          <w:szCs w:val="24"/>
          <w:lang w:eastAsia="en-GB"/>
        </w:rPr>
        <w:t>Does the Integrated Front Door hold information in respect of all children and their parents/carers?</w:t>
      </w:r>
    </w:p>
    <w:p w14:paraId="41E8B0A4" w14:textId="16CD6789" w:rsidR="00EE7ED6" w:rsidRPr="00DC40CE" w:rsidRDefault="00EE7ED6" w:rsidP="001A3BF0">
      <w:pPr>
        <w:spacing w:after="0" w:line="240" w:lineRule="auto"/>
        <w:rPr>
          <w:rFonts w:eastAsia="Times New Roman" w:cstheme="minorHAnsi"/>
          <w:b/>
          <w:bCs/>
          <w:sz w:val="24"/>
          <w:szCs w:val="24"/>
          <w:lang w:eastAsia="en-GB"/>
        </w:rPr>
      </w:pPr>
    </w:p>
    <w:p w14:paraId="3EAB7342" w14:textId="77777777" w:rsidR="00744034" w:rsidRDefault="00744034" w:rsidP="001A3BF0">
      <w:pPr>
        <w:spacing w:after="0" w:line="240" w:lineRule="auto"/>
        <w:rPr>
          <w:rFonts w:eastAsia="Times New Roman" w:cstheme="minorHAnsi"/>
          <w:sz w:val="24"/>
          <w:szCs w:val="24"/>
          <w:lang w:eastAsia="en-GB"/>
        </w:rPr>
      </w:pPr>
      <w:bookmarkStart w:id="31" w:name="only"/>
      <w:bookmarkEnd w:id="31"/>
    </w:p>
    <w:p w14:paraId="651E58D5" w14:textId="77777777" w:rsidR="00744034" w:rsidRDefault="00744034" w:rsidP="001A3BF0">
      <w:pPr>
        <w:spacing w:after="0" w:line="240" w:lineRule="auto"/>
        <w:rPr>
          <w:rFonts w:eastAsia="Times New Roman" w:cstheme="minorHAnsi"/>
          <w:sz w:val="24"/>
          <w:szCs w:val="24"/>
          <w:lang w:eastAsia="en-GB"/>
        </w:rPr>
      </w:pPr>
    </w:p>
    <w:p w14:paraId="6109B215" w14:textId="5271718F" w:rsidR="00EE7ED6" w:rsidRPr="00DC40CE" w:rsidRDefault="00744034" w:rsidP="001A3BF0">
      <w:pPr>
        <w:spacing w:after="0" w:line="240" w:lineRule="auto"/>
        <w:rPr>
          <w:rFonts w:eastAsia="Times New Roman" w:cstheme="minorHAnsi"/>
          <w:sz w:val="24"/>
          <w:szCs w:val="24"/>
          <w:lang w:eastAsia="en-GB"/>
        </w:rPr>
      </w:pPr>
      <w:r>
        <w:rPr>
          <w:rFonts w:eastAsia="Times New Roman" w:cstheme="minorHAnsi"/>
          <w:sz w:val="24"/>
          <w:szCs w:val="24"/>
          <w:lang w:eastAsia="en-GB"/>
        </w:rPr>
        <w:t>N</w:t>
      </w:r>
      <w:r w:rsidR="00EE7ED6" w:rsidRPr="00DC40CE">
        <w:rPr>
          <w:rFonts w:eastAsia="Times New Roman" w:cstheme="minorHAnsi"/>
          <w:sz w:val="24"/>
          <w:szCs w:val="24"/>
          <w:lang w:eastAsia="en-GB"/>
        </w:rPr>
        <w:t xml:space="preserve">o, the Integrated Front Door </w:t>
      </w:r>
      <w:r w:rsidR="00EE7ED6" w:rsidRPr="00DC40CE">
        <w:rPr>
          <w:rFonts w:eastAsia="Times New Roman" w:cstheme="minorHAnsi"/>
          <w:sz w:val="24"/>
          <w:szCs w:val="24"/>
          <w:u w:val="single"/>
          <w:lang w:eastAsia="en-GB"/>
        </w:rPr>
        <w:t>only</w:t>
      </w:r>
      <w:r w:rsidR="00EE7ED6" w:rsidRPr="00DC40CE">
        <w:rPr>
          <w:rFonts w:eastAsia="Times New Roman" w:cstheme="minorHAnsi"/>
          <w:sz w:val="24"/>
          <w:szCs w:val="24"/>
          <w:lang w:eastAsia="en-GB"/>
        </w:rPr>
        <w:t xml:space="preserve"> holds information in respect of children who have been known to Children’s Social Care in Bolton previously.</w:t>
      </w:r>
    </w:p>
    <w:p w14:paraId="6C1008A9" w14:textId="3E2920EC" w:rsidR="00EE7ED6" w:rsidRPr="00DC40CE" w:rsidRDefault="00EE7ED6" w:rsidP="001A3BF0">
      <w:pPr>
        <w:spacing w:after="0" w:line="240" w:lineRule="auto"/>
        <w:rPr>
          <w:rFonts w:eastAsia="Times New Roman" w:cstheme="minorHAnsi"/>
          <w:sz w:val="24"/>
          <w:szCs w:val="24"/>
          <w:lang w:eastAsia="en-GB"/>
        </w:rPr>
      </w:pPr>
    </w:p>
    <w:p w14:paraId="788C2D41" w14:textId="2D099A8F" w:rsidR="00C44F31" w:rsidRPr="009E26E2" w:rsidRDefault="00744034" w:rsidP="001A3BF0">
      <w:pPr>
        <w:spacing w:after="0" w:line="240" w:lineRule="auto"/>
        <w:rPr>
          <w:rFonts w:eastAsia="Times New Roman" w:cstheme="minorHAnsi"/>
          <w:b/>
          <w:bCs/>
          <w:sz w:val="24"/>
          <w:szCs w:val="24"/>
          <w:highlight w:val="yellow"/>
          <w:lang w:eastAsia="en-GB"/>
        </w:rPr>
      </w:pPr>
      <w:bookmarkStart w:id="32" w:name="contacted"/>
      <w:bookmarkEnd w:id="32"/>
      <w:r w:rsidRPr="009E26E2">
        <w:rPr>
          <w:rFonts w:eastAsia="Times New Roman" w:cstheme="minorHAnsi"/>
          <w:b/>
          <w:bCs/>
          <w:sz w:val="24"/>
          <w:szCs w:val="24"/>
          <w:highlight w:val="yellow"/>
          <w:lang w:eastAsia="en-GB"/>
        </w:rPr>
        <w:t>S</w:t>
      </w:r>
      <w:r w:rsidR="00EE7ED6" w:rsidRPr="009E26E2">
        <w:rPr>
          <w:rFonts w:eastAsia="Times New Roman" w:cstheme="minorHAnsi"/>
          <w:b/>
          <w:bCs/>
          <w:sz w:val="24"/>
          <w:szCs w:val="24"/>
          <w:highlight w:val="yellow"/>
          <w:lang w:eastAsia="en-GB"/>
        </w:rPr>
        <w:t xml:space="preserve">hould </w:t>
      </w:r>
      <w:r w:rsidR="00DC40CE" w:rsidRPr="009E26E2">
        <w:rPr>
          <w:rFonts w:eastAsia="Times New Roman" w:cstheme="minorHAnsi"/>
          <w:b/>
          <w:bCs/>
          <w:sz w:val="24"/>
          <w:szCs w:val="24"/>
          <w:highlight w:val="yellow"/>
          <w:lang w:eastAsia="en-GB"/>
        </w:rPr>
        <w:t>the IFD</w:t>
      </w:r>
      <w:r w:rsidR="00EE7ED6" w:rsidRPr="009E26E2">
        <w:rPr>
          <w:rFonts w:eastAsia="Times New Roman" w:cstheme="minorHAnsi"/>
          <w:b/>
          <w:bCs/>
          <w:sz w:val="24"/>
          <w:szCs w:val="24"/>
          <w:highlight w:val="yellow"/>
          <w:lang w:eastAsia="en-GB"/>
        </w:rPr>
        <w:t xml:space="preserve"> be contacted if a child is meeting </w:t>
      </w:r>
      <w:r w:rsidR="000F2AAD" w:rsidRPr="009E26E2">
        <w:rPr>
          <w:rFonts w:eastAsia="Times New Roman" w:cstheme="minorHAnsi"/>
          <w:b/>
          <w:bCs/>
          <w:sz w:val="24"/>
          <w:szCs w:val="24"/>
          <w:highlight w:val="yellow"/>
          <w:lang w:eastAsia="en-GB"/>
        </w:rPr>
        <w:t>s</w:t>
      </w:r>
      <w:r w:rsidR="00EE7ED6" w:rsidRPr="009E26E2">
        <w:rPr>
          <w:rFonts w:eastAsia="Times New Roman" w:cstheme="minorHAnsi"/>
          <w:b/>
          <w:bCs/>
          <w:sz w:val="24"/>
          <w:szCs w:val="24"/>
          <w:highlight w:val="yellow"/>
          <w:lang w:eastAsia="en-GB"/>
        </w:rPr>
        <w:t>tatutory help</w:t>
      </w:r>
      <w:r w:rsidR="00C44F31" w:rsidRPr="009E26E2">
        <w:rPr>
          <w:rFonts w:eastAsia="Times New Roman" w:cstheme="minorHAnsi"/>
          <w:b/>
          <w:bCs/>
          <w:sz w:val="24"/>
          <w:szCs w:val="24"/>
          <w:highlight w:val="yellow"/>
          <w:lang w:eastAsia="en-GB"/>
        </w:rPr>
        <w:t xml:space="preserve"> and</w:t>
      </w:r>
      <w:r w:rsidR="00EE7ED6" w:rsidRPr="009E26E2">
        <w:rPr>
          <w:rFonts w:eastAsia="Times New Roman" w:cstheme="minorHAnsi"/>
          <w:b/>
          <w:bCs/>
          <w:sz w:val="24"/>
          <w:szCs w:val="24"/>
          <w:highlight w:val="yellow"/>
          <w:lang w:eastAsia="en-GB"/>
        </w:rPr>
        <w:t xml:space="preserve"> prior to that it would be early help access?</w:t>
      </w:r>
    </w:p>
    <w:p w14:paraId="76C63BA9" w14:textId="7007DA90" w:rsidR="00C44F31" w:rsidRPr="009E26E2" w:rsidRDefault="00C44F31" w:rsidP="001A3BF0">
      <w:pPr>
        <w:spacing w:after="0" w:line="240" w:lineRule="auto"/>
        <w:rPr>
          <w:rFonts w:eastAsia="Times New Roman" w:cstheme="minorHAnsi"/>
          <w:b/>
          <w:bCs/>
          <w:sz w:val="24"/>
          <w:szCs w:val="24"/>
          <w:highlight w:val="yellow"/>
          <w:lang w:eastAsia="en-GB"/>
        </w:rPr>
      </w:pPr>
    </w:p>
    <w:p w14:paraId="0F1589C5" w14:textId="1A1CF83F" w:rsidR="000D304C" w:rsidRPr="00DC40CE" w:rsidRDefault="009E26E2" w:rsidP="001A3BF0">
      <w:pPr>
        <w:spacing w:after="0" w:line="240" w:lineRule="auto"/>
        <w:rPr>
          <w:rFonts w:eastAsia="Times New Roman" w:cstheme="minorHAnsi"/>
          <w:b/>
          <w:bCs/>
          <w:sz w:val="24"/>
          <w:szCs w:val="24"/>
          <w:lang w:eastAsia="en-GB"/>
        </w:rPr>
      </w:pPr>
      <w:r w:rsidRPr="009E26E2">
        <w:rPr>
          <w:rFonts w:eastAsia="Times New Roman" w:cstheme="minorHAnsi"/>
          <w:b/>
          <w:bCs/>
          <w:sz w:val="24"/>
          <w:szCs w:val="24"/>
          <w:highlight w:val="yellow"/>
          <w:lang w:eastAsia="en-GB"/>
        </w:rPr>
        <w:t>?</w:t>
      </w:r>
    </w:p>
    <w:p w14:paraId="6F963D74" w14:textId="1205C5B9" w:rsidR="005A690E" w:rsidRPr="00DC40CE" w:rsidRDefault="00920157" w:rsidP="001A3BF0">
      <w:pPr>
        <w:spacing w:after="0" w:line="240" w:lineRule="auto"/>
        <w:rPr>
          <w:rFonts w:eastAsia="Times New Roman" w:cstheme="minorHAnsi"/>
          <w:b/>
          <w:bCs/>
          <w:sz w:val="24"/>
          <w:szCs w:val="24"/>
          <w:lang w:eastAsia="en-GB"/>
        </w:rPr>
      </w:pPr>
      <w:r w:rsidRPr="00DC40CE">
        <w:rPr>
          <w:rFonts w:eastAsia="Times New Roman" w:cstheme="minorHAnsi"/>
          <w:b/>
          <w:bCs/>
          <w:sz w:val="24"/>
          <w:szCs w:val="24"/>
          <w:lang w:eastAsia="en-GB"/>
        </w:rPr>
        <w:t>Who is in the IFD; is it just social workers?</w:t>
      </w:r>
    </w:p>
    <w:p w14:paraId="29AB3708" w14:textId="77777777" w:rsidR="00920157" w:rsidRPr="00DC40CE" w:rsidRDefault="00920157" w:rsidP="001A3BF0">
      <w:pPr>
        <w:spacing w:after="0" w:line="240" w:lineRule="auto"/>
        <w:rPr>
          <w:rFonts w:eastAsia="Times New Roman" w:cstheme="minorHAnsi"/>
          <w:b/>
          <w:bCs/>
          <w:sz w:val="24"/>
          <w:szCs w:val="24"/>
          <w:lang w:eastAsia="en-GB"/>
        </w:rPr>
      </w:pPr>
    </w:p>
    <w:p w14:paraId="00B77747" w14:textId="6071DD35" w:rsidR="005A690E" w:rsidRPr="00DC40CE" w:rsidRDefault="005A690E"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The Integrated Front Door is a multi-agency team, made up of the following agencies: Child Protection Social Work Team (</w:t>
      </w:r>
      <w:r w:rsidR="00DC40CE" w:rsidRPr="00DC40CE">
        <w:rPr>
          <w:rFonts w:eastAsia="Times New Roman" w:cstheme="minorHAnsi"/>
          <w:sz w:val="24"/>
          <w:szCs w:val="24"/>
          <w:lang w:eastAsia="en-GB"/>
        </w:rPr>
        <w:t>non-case</w:t>
      </w:r>
      <w:r w:rsidRPr="00DC40CE">
        <w:rPr>
          <w:rFonts w:eastAsia="Times New Roman" w:cstheme="minorHAnsi"/>
          <w:sz w:val="24"/>
          <w:szCs w:val="24"/>
          <w:lang w:eastAsia="en-GB"/>
        </w:rPr>
        <w:t xml:space="preserve">-holding), Early Help Access Point, Health, Police, Missing Persons Coordinator and Safeguarding in Education. The contact number for the Integrated Front Door is 01204 331500. Here you will be provided with </w:t>
      </w:r>
      <w:r w:rsidR="00DC40CE" w:rsidRPr="00DC40CE">
        <w:rPr>
          <w:rFonts w:eastAsia="Times New Roman" w:cstheme="minorHAnsi"/>
          <w:sz w:val="24"/>
          <w:szCs w:val="24"/>
          <w:lang w:eastAsia="en-GB"/>
        </w:rPr>
        <w:t>several</w:t>
      </w:r>
      <w:r w:rsidRPr="00DC40CE">
        <w:rPr>
          <w:rFonts w:eastAsia="Times New Roman" w:cstheme="minorHAnsi"/>
          <w:sz w:val="24"/>
          <w:szCs w:val="24"/>
          <w:lang w:eastAsia="en-GB"/>
        </w:rPr>
        <w:t xml:space="preserve"> options to be transferred to the relevant agency within the Integrated Front Door</w:t>
      </w:r>
    </w:p>
    <w:p w14:paraId="4A911D50" w14:textId="3C1E532A" w:rsidR="00EE7ED6" w:rsidRPr="00DC40CE" w:rsidRDefault="00EE7ED6" w:rsidP="001A3BF0">
      <w:pPr>
        <w:spacing w:after="0" w:line="240" w:lineRule="auto"/>
        <w:rPr>
          <w:rFonts w:eastAsia="Times New Roman" w:cstheme="minorHAnsi"/>
          <w:b/>
          <w:bCs/>
          <w:sz w:val="24"/>
          <w:szCs w:val="24"/>
          <w:lang w:eastAsia="en-GB"/>
        </w:rPr>
      </w:pPr>
    </w:p>
    <w:p w14:paraId="72694893" w14:textId="6680D1C8" w:rsidR="00EE7ED6" w:rsidRPr="00DC40CE" w:rsidRDefault="00A425CF" w:rsidP="001A3BF0">
      <w:pPr>
        <w:spacing w:after="0" w:line="240" w:lineRule="auto"/>
        <w:rPr>
          <w:rFonts w:eastAsia="Times New Roman" w:cstheme="minorHAnsi"/>
          <w:b/>
          <w:bCs/>
          <w:sz w:val="24"/>
          <w:szCs w:val="24"/>
          <w:lang w:eastAsia="en-GB"/>
        </w:rPr>
      </w:pPr>
      <w:bookmarkStart w:id="33" w:name="struggle"/>
      <w:bookmarkEnd w:id="33"/>
      <w:r w:rsidRPr="00DC40CE">
        <w:rPr>
          <w:rFonts w:eastAsia="Times New Roman" w:cstheme="minorHAnsi"/>
          <w:b/>
          <w:bCs/>
          <w:sz w:val="24"/>
          <w:szCs w:val="24"/>
          <w:lang w:eastAsia="en-GB"/>
        </w:rPr>
        <w:t>We sometimes struggle to get permission from parents to refer and a referral to the IFD has been declined but we still have concerns. What can we do</w:t>
      </w:r>
      <w:r w:rsidR="00C44F31" w:rsidRPr="00DC40CE">
        <w:rPr>
          <w:rFonts w:eastAsia="Times New Roman" w:cstheme="minorHAnsi"/>
          <w:b/>
          <w:bCs/>
          <w:sz w:val="24"/>
          <w:szCs w:val="24"/>
          <w:lang w:eastAsia="en-GB"/>
        </w:rPr>
        <w:t>?</w:t>
      </w:r>
    </w:p>
    <w:p w14:paraId="217918DD" w14:textId="3DBB8ABC" w:rsidR="00C44F31" w:rsidRPr="00DC40CE" w:rsidRDefault="00C44F31" w:rsidP="001A3BF0">
      <w:pPr>
        <w:spacing w:after="0" w:line="240" w:lineRule="auto"/>
        <w:rPr>
          <w:rFonts w:eastAsia="Times New Roman" w:cstheme="minorHAnsi"/>
          <w:b/>
          <w:bCs/>
          <w:sz w:val="24"/>
          <w:szCs w:val="24"/>
          <w:lang w:eastAsia="en-GB"/>
        </w:rPr>
      </w:pPr>
    </w:p>
    <w:p w14:paraId="5EC62DD4" w14:textId="6FAD05FA" w:rsidR="00C44F31" w:rsidRPr="00DC40CE" w:rsidRDefault="00C44F31"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Unless there is an immediate risk of harm to a child, we encourage professionals to always seek consent from parents or carers to make a referral to the Integrated Front Door. If parents do not give consent to make a referral, but you feel the child is at risk of harm we suggest that you continue to submit your referral, clearly explaining why you are proceeding without consent. We will feedback to you within one working day with an outcome of this referral.</w:t>
      </w:r>
    </w:p>
    <w:p w14:paraId="73E1FAFF" w14:textId="77777777" w:rsidR="00067C39" w:rsidRPr="00DC40CE" w:rsidRDefault="00067C39" w:rsidP="001A3BF0">
      <w:pPr>
        <w:spacing w:after="0" w:line="240" w:lineRule="auto"/>
        <w:rPr>
          <w:rFonts w:eastAsia="Times New Roman" w:cstheme="minorHAnsi"/>
          <w:b/>
          <w:bCs/>
          <w:sz w:val="24"/>
          <w:szCs w:val="24"/>
          <w:lang w:eastAsia="en-GB"/>
        </w:rPr>
      </w:pPr>
      <w:bookmarkStart w:id="34" w:name="Phone"/>
      <w:bookmarkEnd w:id="34"/>
    </w:p>
    <w:p w14:paraId="0913F332" w14:textId="34E5333D" w:rsidR="00C44F31" w:rsidRPr="00DC40CE" w:rsidRDefault="00067C39" w:rsidP="001A3BF0">
      <w:pPr>
        <w:spacing w:after="0" w:line="240" w:lineRule="auto"/>
        <w:rPr>
          <w:rFonts w:eastAsia="Times New Roman" w:cstheme="minorHAnsi"/>
          <w:b/>
          <w:bCs/>
          <w:sz w:val="24"/>
          <w:szCs w:val="24"/>
          <w:lang w:eastAsia="en-GB"/>
        </w:rPr>
      </w:pPr>
      <w:r w:rsidRPr="00DC40CE">
        <w:rPr>
          <w:rFonts w:eastAsia="Times New Roman" w:cstheme="minorHAnsi"/>
          <w:b/>
          <w:bCs/>
          <w:sz w:val="24"/>
          <w:szCs w:val="24"/>
          <w:lang w:eastAsia="en-GB"/>
        </w:rPr>
        <w:t>Is</w:t>
      </w:r>
      <w:r w:rsidR="00C44F31" w:rsidRPr="00DC40CE">
        <w:rPr>
          <w:rFonts w:eastAsia="Times New Roman" w:cstheme="minorHAnsi"/>
          <w:b/>
          <w:bCs/>
          <w:sz w:val="24"/>
          <w:szCs w:val="24"/>
          <w:lang w:eastAsia="en-GB"/>
        </w:rPr>
        <w:t xml:space="preserve"> MASSS</w:t>
      </w:r>
      <w:r w:rsidRPr="00DC40CE">
        <w:rPr>
          <w:rFonts w:eastAsia="Times New Roman" w:cstheme="minorHAnsi"/>
          <w:b/>
          <w:bCs/>
          <w:sz w:val="24"/>
          <w:szCs w:val="24"/>
          <w:lang w:eastAsia="en-GB"/>
        </w:rPr>
        <w:t xml:space="preserve"> still </w:t>
      </w:r>
      <w:r w:rsidR="007177DD" w:rsidRPr="00DC40CE">
        <w:rPr>
          <w:rFonts w:eastAsia="Times New Roman" w:cstheme="minorHAnsi"/>
          <w:b/>
          <w:bCs/>
          <w:sz w:val="24"/>
          <w:szCs w:val="24"/>
          <w:lang w:eastAsia="en-GB"/>
        </w:rPr>
        <w:t>around?</w:t>
      </w:r>
    </w:p>
    <w:p w14:paraId="2435AC9C" w14:textId="3A2B9CA9" w:rsidR="00C44F31" w:rsidRPr="00DC40CE" w:rsidRDefault="00C44F31" w:rsidP="001A3BF0">
      <w:pPr>
        <w:spacing w:after="0" w:line="240" w:lineRule="auto"/>
        <w:rPr>
          <w:rFonts w:eastAsia="Times New Roman" w:cstheme="minorHAnsi"/>
          <w:b/>
          <w:bCs/>
          <w:sz w:val="24"/>
          <w:szCs w:val="24"/>
          <w:lang w:eastAsia="en-GB"/>
        </w:rPr>
      </w:pPr>
    </w:p>
    <w:p w14:paraId="3625DDE1" w14:textId="313888AF" w:rsidR="00C44F31" w:rsidRPr="00DC40CE" w:rsidRDefault="00C44F31"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MASSS no longer exists. The Integrated Front Door is the new arrangement for Child Protection referrals and Early Help advice and guidance. The contact number is 01204 331500. Here you will be provided with a number of options to be transferred to the relevant agency within the Integrated Front Door.</w:t>
      </w:r>
    </w:p>
    <w:p w14:paraId="60E0648F" w14:textId="1B7EAAA0" w:rsidR="00C44F31" w:rsidRPr="00DC40CE" w:rsidRDefault="00C44F31" w:rsidP="001A3BF0">
      <w:pPr>
        <w:spacing w:after="0" w:line="240" w:lineRule="auto"/>
        <w:rPr>
          <w:rFonts w:eastAsia="Times New Roman" w:cstheme="minorHAnsi"/>
          <w:sz w:val="24"/>
          <w:szCs w:val="24"/>
          <w:lang w:eastAsia="en-GB"/>
        </w:rPr>
      </w:pPr>
    </w:p>
    <w:p w14:paraId="65648C72" w14:textId="1975A984" w:rsidR="00C44F31" w:rsidRPr="00DC40CE" w:rsidRDefault="00C44F31" w:rsidP="001A3BF0">
      <w:pPr>
        <w:spacing w:after="0" w:line="240" w:lineRule="auto"/>
        <w:rPr>
          <w:rFonts w:eastAsia="Times New Roman" w:cstheme="minorHAnsi"/>
          <w:b/>
          <w:bCs/>
          <w:sz w:val="24"/>
          <w:szCs w:val="24"/>
          <w:lang w:eastAsia="en-GB"/>
        </w:rPr>
      </w:pPr>
      <w:bookmarkStart w:id="35" w:name="lado"/>
      <w:bookmarkEnd w:id="35"/>
      <w:r w:rsidRPr="00DC40CE">
        <w:rPr>
          <w:rFonts w:eastAsia="Times New Roman" w:cstheme="minorHAnsi"/>
          <w:b/>
          <w:bCs/>
          <w:sz w:val="24"/>
          <w:szCs w:val="24"/>
          <w:lang w:eastAsia="en-GB"/>
        </w:rPr>
        <w:t>If we had a concern</w:t>
      </w:r>
      <w:r w:rsidR="001E22C6" w:rsidRPr="00DC40CE">
        <w:rPr>
          <w:rFonts w:eastAsia="Times New Roman" w:cstheme="minorHAnsi"/>
          <w:b/>
          <w:bCs/>
          <w:sz w:val="24"/>
          <w:szCs w:val="24"/>
          <w:lang w:eastAsia="en-GB"/>
        </w:rPr>
        <w:t xml:space="preserve"> about a child, </w:t>
      </w:r>
      <w:r w:rsidRPr="00DC40CE">
        <w:rPr>
          <w:rFonts w:eastAsia="Times New Roman" w:cstheme="minorHAnsi"/>
          <w:b/>
          <w:bCs/>
          <w:sz w:val="24"/>
          <w:szCs w:val="24"/>
          <w:lang w:eastAsia="en-GB"/>
        </w:rPr>
        <w:t>would we contact LADO first?</w:t>
      </w:r>
    </w:p>
    <w:p w14:paraId="53C2FD8E" w14:textId="7A8609D3" w:rsidR="00C44F31" w:rsidRPr="00DC40CE" w:rsidRDefault="00C44F31" w:rsidP="001A3BF0">
      <w:pPr>
        <w:spacing w:after="0" w:line="240" w:lineRule="auto"/>
        <w:rPr>
          <w:rFonts w:eastAsia="Times New Roman" w:cstheme="minorHAnsi"/>
          <w:sz w:val="24"/>
          <w:szCs w:val="24"/>
          <w:lang w:eastAsia="en-GB"/>
        </w:rPr>
      </w:pPr>
    </w:p>
    <w:p w14:paraId="16CE9793" w14:textId="77777777" w:rsidR="00744034" w:rsidRDefault="00C44F31"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The Local Authority Designated Officer (LADO) should be contacted if there is a concern / allegation about </w:t>
      </w:r>
      <w:r w:rsidRPr="00DC40CE">
        <w:rPr>
          <w:rFonts w:eastAsia="Times New Roman" w:cstheme="minorHAnsi"/>
          <w:i/>
          <w:iCs/>
          <w:sz w:val="24"/>
          <w:szCs w:val="24"/>
          <w:lang w:eastAsia="en-GB"/>
        </w:rPr>
        <w:t>a member of staff</w:t>
      </w:r>
      <w:r w:rsidRPr="00DC40CE">
        <w:rPr>
          <w:rFonts w:eastAsia="Times New Roman" w:cstheme="minorHAnsi"/>
          <w:sz w:val="24"/>
          <w:szCs w:val="24"/>
          <w:lang w:eastAsia="en-GB"/>
        </w:rPr>
        <w:t xml:space="preserve"> or professional working with children. If it is a </w:t>
      </w:r>
      <w:r w:rsidRPr="00DC40CE">
        <w:rPr>
          <w:rFonts w:eastAsia="Times New Roman" w:cstheme="minorHAnsi"/>
          <w:i/>
          <w:iCs/>
          <w:sz w:val="24"/>
          <w:szCs w:val="24"/>
          <w:lang w:eastAsia="en-GB"/>
        </w:rPr>
        <w:t>concern about the safety of the child</w:t>
      </w:r>
      <w:r w:rsidRPr="00DC40CE">
        <w:rPr>
          <w:rFonts w:eastAsia="Times New Roman" w:cstheme="minorHAnsi"/>
          <w:sz w:val="24"/>
          <w:szCs w:val="24"/>
          <w:lang w:eastAsia="en-GB"/>
        </w:rPr>
        <w:t xml:space="preserve">, the usual Child </w:t>
      </w:r>
      <w:r w:rsidR="007177DD" w:rsidRPr="00DC40CE">
        <w:rPr>
          <w:rFonts w:eastAsia="Times New Roman" w:cstheme="minorHAnsi"/>
          <w:sz w:val="24"/>
          <w:szCs w:val="24"/>
          <w:lang w:eastAsia="en-GB"/>
        </w:rPr>
        <w:t>P</w:t>
      </w:r>
      <w:r w:rsidRPr="00DC40CE">
        <w:rPr>
          <w:rFonts w:eastAsia="Times New Roman" w:cstheme="minorHAnsi"/>
          <w:sz w:val="24"/>
          <w:szCs w:val="24"/>
          <w:lang w:eastAsia="en-GB"/>
        </w:rPr>
        <w:t xml:space="preserve">rotection Process should be followed </w:t>
      </w:r>
      <w:r w:rsidR="00DC40CE" w:rsidRPr="00DC40CE">
        <w:rPr>
          <w:rFonts w:eastAsia="Times New Roman" w:cstheme="minorHAnsi"/>
          <w:sz w:val="24"/>
          <w:szCs w:val="24"/>
          <w:lang w:eastAsia="en-GB"/>
        </w:rPr>
        <w:t>i.e.,</w:t>
      </w:r>
      <w:r w:rsidRPr="00DC40CE">
        <w:rPr>
          <w:rFonts w:eastAsia="Times New Roman" w:cstheme="minorHAnsi"/>
          <w:sz w:val="24"/>
          <w:szCs w:val="24"/>
          <w:lang w:eastAsia="en-GB"/>
        </w:rPr>
        <w:t xml:space="preserve"> </w:t>
      </w:r>
    </w:p>
    <w:p w14:paraId="36623B8A" w14:textId="77777777" w:rsidR="00744034" w:rsidRDefault="00744034" w:rsidP="001A3BF0">
      <w:pPr>
        <w:spacing w:after="0" w:line="240" w:lineRule="auto"/>
        <w:rPr>
          <w:rFonts w:eastAsia="Times New Roman" w:cstheme="minorHAnsi"/>
          <w:sz w:val="24"/>
          <w:szCs w:val="24"/>
          <w:lang w:eastAsia="en-GB"/>
        </w:rPr>
      </w:pPr>
    </w:p>
    <w:p w14:paraId="2BFFF850" w14:textId="77777777" w:rsidR="00744034" w:rsidRDefault="00744034" w:rsidP="001A3BF0">
      <w:pPr>
        <w:spacing w:after="0" w:line="240" w:lineRule="auto"/>
        <w:rPr>
          <w:rFonts w:eastAsia="Times New Roman" w:cstheme="minorHAnsi"/>
          <w:sz w:val="24"/>
          <w:szCs w:val="24"/>
          <w:lang w:eastAsia="en-GB"/>
        </w:rPr>
      </w:pPr>
    </w:p>
    <w:p w14:paraId="0333CA4F" w14:textId="7192E8F5" w:rsidR="00C44F31" w:rsidRPr="00DC40CE" w:rsidRDefault="00C44F31"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Liaising with your own internal safeguarding lead and/or referral to the Integrated Front Door if appropriate.</w:t>
      </w:r>
    </w:p>
    <w:p w14:paraId="0CAD557C" w14:textId="34AB6CD8" w:rsidR="00C44F31" w:rsidRPr="00DC40CE" w:rsidRDefault="00C44F31" w:rsidP="001A3BF0">
      <w:pPr>
        <w:spacing w:after="0" w:line="240" w:lineRule="auto"/>
        <w:rPr>
          <w:rFonts w:eastAsia="Times New Roman" w:cstheme="minorHAnsi"/>
          <w:b/>
          <w:bCs/>
          <w:sz w:val="24"/>
          <w:szCs w:val="24"/>
          <w:lang w:eastAsia="en-GB"/>
        </w:rPr>
      </w:pPr>
    </w:p>
    <w:p w14:paraId="2F7B5CA2" w14:textId="581C35E0" w:rsidR="00C44F31" w:rsidRPr="00DC40CE" w:rsidRDefault="00C44F31" w:rsidP="001A3BF0">
      <w:pPr>
        <w:spacing w:after="0" w:line="240" w:lineRule="auto"/>
        <w:rPr>
          <w:rFonts w:eastAsia="Times New Roman" w:cstheme="minorHAnsi"/>
          <w:b/>
          <w:bCs/>
          <w:sz w:val="24"/>
          <w:szCs w:val="24"/>
          <w:lang w:eastAsia="en-GB"/>
        </w:rPr>
      </w:pPr>
      <w:bookmarkStart w:id="36" w:name="changed"/>
      <w:bookmarkEnd w:id="36"/>
      <w:r w:rsidRPr="00DC40CE">
        <w:rPr>
          <w:rFonts w:eastAsia="Times New Roman" w:cstheme="minorHAnsi"/>
          <w:b/>
          <w:bCs/>
          <w:sz w:val="24"/>
          <w:szCs w:val="24"/>
          <w:lang w:eastAsia="en-GB"/>
        </w:rPr>
        <w:t xml:space="preserve">Has the on-line referral 'form' for the IFD changed since it was launched? </w:t>
      </w:r>
    </w:p>
    <w:p w14:paraId="33FAA2C9" w14:textId="3143B63D" w:rsidR="00C44F31" w:rsidRPr="00DC40CE" w:rsidRDefault="00C44F31" w:rsidP="001A3BF0">
      <w:pPr>
        <w:spacing w:after="0" w:line="240" w:lineRule="auto"/>
        <w:rPr>
          <w:rFonts w:eastAsia="Times New Roman" w:cstheme="minorHAnsi"/>
          <w:b/>
          <w:bCs/>
          <w:sz w:val="24"/>
          <w:szCs w:val="24"/>
          <w:lang w:eastAsia="en-GB"/>
        </w:rPr>
      </w:pPr>
    </w:p>
    <w:p w14:paraId="0DB30500" w14:textId="3219555F" w:rsidR="00C44F31" w:rsidRPr="00DC40CE" w:rsidRDefault="005924A3"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The Online Referral form has been updated since it was first launched based on feedback from partner agencies. When completing the Online Referral Form, please make sure all fields are completed with as much information as possible to assist with effective triage so that children get the right support at the right time.</w:t>
      </w:r>
    </w:p>
    <w:p w14:paraId="72207EAD" w14:textId="10ECF315" w:rsidR="00C44F31" w:rsidRPr="00DC40CE" w:rsidRDefault="00C44F31" w:rsidP="001A3BF0">
      <w:pPr>
        <w:spacing w:after="0" w:line="240" w:lineRule="auto"/>
        <w:rPr>
          <w:rFonts w:eastAsia="Times New Roman" w:cstheme="minorHAnsi"/>
          <w:b/>
          <w:bCs/>
          <w:sz w:val="24"/>
          <w:szCs w:val="24"/>
          <w:lang w:eastAsia="en-GB"/>
        </w:rPr>
      </w:pPr>
    </w:p>
    <w:p w14:paraId="6D3630BC" w14:textId="7D90A597" w:rsidR="005924A3" w:rsidRPr="00DC40CE" w:rsidRDefault="005924A3" w:rsidP="001A3BF0">
      <w:pPr>
        <w:spacing w:after="0" w:line="240" w:lineRule="auto"/>
        <w:rPr>
          <w:rFonts w:eastAsia="Times New Roman" w:cstheme="minorHAnsi"/>
          <w:b/>
          <w:bCs/>
          <w:sz w:val="24"/>
          <w:szCs w:val="24"/>
          <w:lang w:eastAsia="en-GB"/>
        </w:rPr>
      </w:pPr>
      <w:bookmarkStart w:id="37" w:name="Police"/>
      <w:bookmarkEnd w:id="37"/>
      <w:r w:rsidRPr="00DC40CE">
        <w:rPr>
          <w:rFonts w:eastAsia="Times New Roman" w:cstheme="minorHAnsi"/>
          <w:b/>
          <w:bCs/>
          <w:sz w:val="24"/>
          <w:szCs w:val="24"/>
          <w:lang w:eastAsia="en-GB"/>
        </w:rPr>
        <w:t xml:space="preserve">If a child has been referred to the IFD by another agency </w:t>
      </w:r>
      <w:r w:rsidR="00DC40CE" w:rsidRPr="00DC40CE">
        <w:rPr>
          <w:rFonts w:eastAsia="Times New Roman" w:cstheme="minorHAnsi"/>
          <w:b/>
          <w:bCs/>
          <w:sz w:val="24"/>
          <w:szCs w:val="24"/>
          <w:lang w:eastAsia="en-GB"/>
        </w:rPr>
        <w:t>i.e.,</w:t>
      </w:r>
      <w:r w:rsidRPr="00DC40CE">
        <w:rPr>
          <w:rFonts w:eastAsia="Times New Roman" w:cstheme="minorHAnsi"/>
          <w:b/>
          <w:bCs/>
          <w:sz w:val="24"/>
          <w:szCs w:val="24"/>
          <w:lang w:eastAsia="en-GB"/>
        </w:rPr>
        <w:t xml:space="preserve"> police who informs school? Should school then follow this up to find the conclusion/what is happening or do the IFD let school know the outcome?</w:t>
      </w:r>
    </w:p>
    <w:p w14:paraId="2E13873B" w14:textId="3E37BD2C" w:rsidR="005924A3" w:rsidRPr="00DC40CE" w:rsidRDefault="005924A3" w:rsidP="001A3BF0">
      <w:pPr>
        <w:spacing w:after="0" w:line="240" w:lineRule="auto"/>
        <w:rPr>
          <w:rFonts w:eastAsia="Times New Roman" w:cstheme="minorHAnsi"/>
          <w:b/>
          <w:bCs/>
          <w:sz w:val="24"/>
          <w:szCs w:val="24"/>
          <w:lang w:eastAsia="en-GB"/>
        </w:rPr>
      </w:pPr>
    </w:p>
    <w:p w14:paraId="7B61198C" w14:textId="4F5119C5" w:rsidR="005924A3" w:rsidRPr="00DC40CE" w:rsidRDefault="005924A3"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The police send their information to Education settings and the 0-19 Public Health Service, along with the Integrated Front Door, where it is felt appropriate to send to the IFD. If you receive this information, you are expected to use this information to support the child and family. The Integrated Front Door will contact you to discuss the referral information where appropriate. If you have not been contacted by the Integrated Front Door with regards to the information you have received, and would like to follow this up, you can contact us on 01204 337400 quoting the child's name and date of birth.</w:t>
      </w:r>
    </w:p>
    <w:p w14:paraId="755687A9" w14:textId="139F4A38" w:rsidR="00F10EE6" w:rsidRPr="00DC40CE" w:rsidRDefault="00F10EE6" w:rsidP="001A3BF0">
      <w:pPr>
        <w:spacing w:after="0" w:line="240" w:lineRule="auto"/>
        <w:rPr>
          <w:rFonts w:eastAsia="Times New Roman" w:cstheme="minorHAnsi"/>
          <w:sz w:val="24"/>
          <w:szCs w:val="24"/>
          <w:lang w:eastAsia="en-GB"/>
        </w:rPr>
      </w:pPr>
    </w:p>
    <w:p w14:paraId="60EF0881" w14:textId="33C2B1B1" w:rsidR="00F10EE6" w:rsidRPr="00DC40CE" w:rsidRDefault="00F10EE6" w:rsidP="001A3BF0">
      <w:pPr>
        <w:spacing w:after="0" w:line="240" w:lineRule="auto"/>
        <w:rPr>
          <w:rFonts w:eastAsia="Times New Roman" w:cstheme="minorHAnsi"/>
          <w:sz w:val="24"/>
          <w:szCs w:val="24"/>
          <w:lang w:eastAsia="en-GB"/>
        </w:rPr>
      </w:pPr>
      <w:bookmarkStart w:id="38" w:name="when"/>
      <w:bookmarkEnd w:id="38"/>
      <w:r w:rsidRPr="00DC40CE">
        <w:rPr>
          <w:rFonts w:eastAsia="Times New Roman" w:cstheme="minorHAnsi"/>
          <w:b/>
          <w:bCs/>
          <w:sz w:val="24"/>
          <w:szCs w:val="24"/>
          <w:lang w:eastAsia="en-GB"/>
        </w:rPr>
        <w:t xml:space="preserve">When will the training pack </w:t>
      </w:r>
      <w:r w:rsidR="00CE3EEE" w:rsidRPr="00DC40CE">
        <w:rPr>
          <w:rFonts w:eastAsia="Times New Roman" w:cstheme="minorHAnsi"/>
          <w:b/>
          <w:bCs/>
          <w:sz w:val="24"/>
          <w:szCs w:val="24"/>
          <w:lang w:eastAsia="en-GB"/>
        </w:rPr>
        <w:t xml:space="preserve">for the Framework for Action </w:t>
      </w:r>
      <w:r w:rsidRPr="00DC40CE">
        <w:rPr>
          <w:rFonts w:eastAsia="Times New Roman" w:cstheme="minorHAnsi"/>
          <w:b/>
          <w:bCs/>
          <w:sz w:val="24"/>
          <w:szCs w:val="24"/>
          <w:lang w:eastAsia="en-GB"/>
        </w:rPr>
        <w:t xml:space="preserve">be available and how do we access </w:t>
      </w:r>
      <w:r w:rsidR="00A425CF" w:rsidRPr="00DC40CE">
        <w:rPr>
          <w:rFonts w:eastAsia="Times New Roman" w:cstheme="minorHAnsi"/>
          <w:b/>
          <w:bCs/>
          <w:sz w:val="24"/>
          <w:szCs w:val="24"/>
          <w:lang w:eastAsia="en-GB"/>
        </w:rPr>
        <w:t>it?</w:t>
      </w:r>
    </w:p>
    <w:p w14:paraId="6F342C2E" w14:textId="3F8FC6FD" w:rsidR="00F10EE6" w:rsidRPr="00DC40CE" w:rsidRDefault="00F10EE6" w:rsidP="001A3BF0">
      <w:pPr>
        <w:spacing w:after="0" w:line="240" w:lineRule="auto"/>
        <w:rPr>
          <w:rFonts w:eastAsia="Times New Roman" w:cstheme="minorHAnsi"/>
          <w:sz w:val="24"/>
          <w:szCs w:val="24"/>
          <w:lang w:eastAsia="en-GB"/>
        </w:rPr>
      </w:pPr>
    </w:p>
    <w:p w14:paraId="09D1AF81" w14:textId="42008EA0" w:rsidR="00F10EE6" w:rsidRPr="00DC40CE" w:rsidRDefault="00F10EE6"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The FFA/IFD core training pack will be available from the end February 2022.  All those who registered for the briefing will be sent a copy.  We will also publicise their launch via the partnership website and other partnership distribution lists.</w:t>
      </w:r>
    </w:p>
    <w:p w14:paraId="2A6C7042" w14:textId="1D1B6F8B" w:rsidR="002D5806" w:rsidRPr="00DC40CE" w:rsidRDefault="002D5806" w:rsidP="001A3BF0">
      <w:pPr>
        <w:spacing w:after="0" w:line="240" w:lineRule="auto"/>
        <w:rPr>
          <w:rFonts w:eastAsia="Times New Roman" w:cstheme="minorHAnsi"/>
          <w:sz w:val="24"/>
          <w:szCs w:val="24"/>
          <w:lang w:eastAsia="en-GB"/>
        </w:rPr>
      </w:pPr>
    </w:p>
    <w:p w14:paraId="4092D9A0" w14:textId="2AA41E7E" w:rsidR="002D5806" w:rsidRPr="00DC40CE" w:rsidRDefault="002D5806" w:rsidP="001A3BF0">
      <w:pPr>
        <w:spacing w:after="0" w:line="240" w:lineRule="auto"/>
        <w:rPr>
          <w:rFonts w:eastAsia="Times New Roman" w:cstheme="minorHAnsi"/>
          <w:b/>
          <w:bCs/>
          <w:sz w:val="24"/>
          <w:szCs w:val="24"/>
          <w:lang w:eastAsia="en-GB"/>
        </w:rPr>
      </w:pPr>
      <w:r w:rsidRPr="00DC40CE">
        <w:rPr>
          <w:rFonts w:eastAsia="Times New Roman" w:cstheme="minorHAnsi"/>
          <w:b/>
          <w:bCs/>
          <w:sz w:val="24"/>
          <w:szCs w:val="24"/>
          <w:lang w:eastAsia="en-GB"/>
        </w:rPr>
        <w:t>In terms of using this to refer to Speech and Language, or CAMHS, or Behaviour support or Ladywood Outreach - these have had to use an EHA what do we do now?</w:t>
      </w:r>
    </w:p>
    <w:p w14:paraId="753294F2" w14:textId="30890B90" w:rsidR="002D5806" w:rsidRPr="00DC40CE" w:rsidRDefault="002D5806" w:rsidP="001A3BF0">
      <w:pPr>
        <w:spacing w:after="0" w:line="240" w:lineRule="auto"/>
        <w:rPr>
          <w:rFonts w:eastAsia="Times New Roman" w:cstheme="minorHAnsi"/>
          <w:b/>
          <w:bCs/>
          <w:sz w:val="24"/>
          <w:szCs w:val="24"/>
          <w:lang w:eastAsia="en-GB"/>
        </w:rPr>
      </w:pPr>
    </w:p>
    <w:p w14:paraId="148D72B3" w14:textId="4589BD01" w:rsidR="002D5806" w:rsidRPr="00DC40CE" w:rsidRDefault="002D5806"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You should continue to follow the current Early Help process and use the assessment to access these services.  The revised Early Help Assessment and Plan is currently being piloted and once signed off, training will be provided on how and when the process should be used.</w:t>
      </w:r>
    </w:p>
    <w:p w14:paraId="5024A023" w14:textId="28203136" w:rsidR="002D5806" w:rsidRPr="00DC40CE" w:rsidRDefault="002D5806" w:rsidP="001A3BF0">
      <w:pPr>
        <w:spacing w:after="0" w:line="240" w:lineRule="auto"/>
        <w:rPr>
          <w:rFonts w:eastAsia="Times New Roman" w:cstheme="minorHAnsi"/>
          <w:sz w:val="24"/>
          <w:szCs w:val="24"/>
          <w:lang w:eastAsia="en-GB"/>
        </w:rPr>
      </w:pPr>
    </w:p>
    <w:p w14:paraId="760CBDEE" w14:textId="3219E1F2" w:rsidR="002D5806" w:rsidRPr="00DC40CE" w:rsidRDefault="002D5806" w:rsidP="001A3BF0">
      <w:pPr>
        <w:spacing w:after="0" w:line="240" w:lineRule="auto"/>
        <w:rPr>
          <w:rFonts w:eastAsia="Times New Roman" w:cstheme="minorHAnsi"/>
          <w:b/>
          <w:bCs/>
          <w:sz w:val="24"/>
          <w:szCs w:val="24"/>
          <w:lang w:eastAsia="en-GB"/>
        </w:rPr>
      </w:pPr>
      <w:bookmarkStart w:id="39" w:name="tool"/>
      <w:r w:rsidRPr="00DC40CE">
        <w:rPr>
          <w:rFonts w:eastAsia="Times New Roman" w:cstheme="minorHAnsi"/>
          <w:b/>
          <w:bCs/>
          <w:sz w:val="24"/>
          <w:szCs w:val="24"/>
          <w:lang w:eastAsia="en-GB"/>
        </w:rPr>
        <w:t xml:space="preserve">There </w:t>
      </w:r>
      <w:bookmarkEnd w:id="39"/>
      <w:r w:rsidRPr="00DC40CE">
        <w:rPr>
          <w:rFonts w:eastAsia="Times New Roman" w:cstheme="minorHAnsi"/>
          <w:b/>
          <w:bCs/>
          <w:sz w:val="24"/>
          <w:szCs w:val="24"/>
          <w:lang w:eastAsia="en-GB"/>
        </w:rPr>
        <w:t>is a new Early help assessment tool, but it says it should not be used for a referral. Is there going to be an additional form? or do we copy the information on to the current early help format to make referrals?</w:t>
      </w:r>
    </w:p>
    <w:p w14:paraId="25FDDE80" w14:textId="174DA952" w:rsidR="002D5806" w:rsidRPr="00DC40CE" w:rsidRDefault="002D5806" w:rsidP="001A3BF0">
      <w:pPr>
        <w:spacing w:after="0" w:line="240" w:lineRule="auto"/>
        <w:rPr>
          <w:rFonts w:eastAsia="Times New Roman" w:cstheme="minorHAnsi"/>
          <w:b/>
          <w:bCs/>
          <w:sz w:val="24"/>
          <w:szCs w:val="24"/>
          <w:lang w:eastAsia="en-GB"/>
        </w:rPr>
      </w:pPr>
    </w:p>
    <w:p w14:paraId="317DE06B" w14:textId="77777777" w:rsidR="00744034" w:rsidRDefault="002D5806"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A revised Early Help Assessment and Plan is being piloted in Bolton and the supporting processes are in development at this stage, this has not been rolled out and local early help processes have not changed. Therefore, you should continue to follow the current Early </w:t>
      </w:r>
    </w:p>
    <w:p w14:paraId="26A0E639" w14:textId="77777777" w:rsidR="00744034" w:rsidRDefault="00744034" w:rsidP="001A3BF0">
      <w:pPr>
        <w:spacing w:after="0" w:line="240" w:lineRule="auto"/>
        <w:rPr>
          <w:rFonts w:eastAsia="Times New Roman" w:cstheme="minorHAnsi"/>
          <w:sz w:val="24"/>
          <w:szCs w:val="24"/>
          <w:lang w:eastAsia="en-GB"/>
        </w:rPr>
      </w:pPr>
    </w:p>
    <w:p w14:paraId="196579F2" w14:textId="451736DF" w:rsidR="002D5806" w:rsidRPr="00DC40CE" w:rsidRDefault="002D5806"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Help process and use the assessment to </w:t>
      </w:r>
      <w:r w:rsidR="001E7A7B" w:rsidRPr="00DC40CE">
        <w:rPr>
          <w:rFonts w:eastAsia="Times New Roman" w:cstheme="minorHAnsi"/>
          <w:sz w:val="24"/>
          <w:szCs w:val="24"/>
          <w:lang w:eastAsia="en-GB"/>
        </w:rPr>
        <w:t>identify the</w:t>
      </w:r>
      <w:r w:rsidRPr="00DC40CE">
        <w:rPr>
          <w:rFonts w:eastAsia="Times New Roman" w:cstheme="minorHAnsi"/>
          <w:sz w:val="24"/>
          <w:szCs w:val="24"/>
          <w:lang w:eastAsia="en-GB"/>
        </w:rPr>
        <w:t xml:space="preserve"> extra support or additional services a child or their family may need.  Some services may require the completion of their agency referral form, in addition to the early help assessment.  You should discuss this with the </w:t>
      </w:r>
      <w:r w:rsidRPr="00DC40CE">
        <w:rPr>
          <w:rFonts w:eastAsia="Times New Roman" w:cstheme="minorHAnsi"/>
          <w:sz w:val="24"/>
          <w:szCs w:val="24"/>
          <w:lang w:eastAsia="en-GB"/>
        </w:rPr>
        <w:lastRenderedPageBreak/>
        <w:t>service directly if unclear.  Remember...if in doubt the early help access point for advice.  The Partnership Workers are very keen to support you through the Early Help process.</w:t>
      </w:r>
    </w:p>
    <w:p w14:paraId="047000BD" w14:textId="57D90FA7" w:rsidR="006D2DFD" w:rsidRPr="00DC40CE" w:rsidRDefault="006D2DFD" w:rsidP="001A3BF0">
      <w:pPr>
        <w:spacing w:after="0" w:line="240" w:lineRule="auto"/>
        <w:rPr>
          <w:rFonts w:eastAsia="Times New Roman" w:cstheme="minorHAnsi"/>
          <w:sz w:val="24"/>
          <w:szCs w:val="24"/>
          <w:lang w:eastAsia="en-GB"/>
        </w:rPr>
      </w:pPr>
    </w:p>
    <w:p w14:paraId="3D3A4DF6" w14:textId="5154335D" w:rsidR="006D2DFD" w:rsidRPr="00DC40CE" w:rsidRDefault="006D2DFD" w:rsidP="001A3BF0">
      <w:pPr>
        <w:spacing w:after="0" w:line="240" w:lineRule="auto"/>
        <w:rPr>
          <w:rFonts w:eastAsia="Times New Roman" w:cstheme="minorHAnsi"/>
          <w:b/>
          <w:bCs/>
          <w:sz w:val="24"/>
          <w:szCs w:val="24"/>
          <w:lang w:eastAsia="en-GB"/>
        </w:rPr>
      </w:pPr>
      <w:bookmarkStart w:id="40" w:name="TAF"/>
      <w:bookmarkEnd w:id="40"/>
      <w:r w:rsidRPr="00DC40CE">
        <w:rPr>
          <w:rFonts w:eastAsia="Times New Roman" w:cstheme="minorHAnsi"/>
          <w:b/>
          <w:bCs/>
          <w:sz w:val="24"/>
          <w:szCs w:val="24"/>
          <w:lang w:eastAsia="en-GB"/>
        </w:rPr>
        <w:t>Will the new Early Help Assessment form be linked/modelled to the TAF model</w:t>
      </w:r>
      <w:r w:rsidR="000D304C" w:rsidRPr="00DC40CE">
        <w:rPr>
          <w:rFonts w:eastAsia="Times New Roman" w:cstheme="minorHAnsi"/>
          <w:b/>
          <w:bCs/>
          <w:sz w:val="24"/>
          <w:szCs w:val="24"/>
          <w:lang w:eastAsia="en-GB"/>
        </w:rPr>
        <w:t xml:space="preserve"> and l</w:t>
      </w:r>
      <w:r w:rsidRPr="00DC40CE">
        <w:rPr>
          <w:rFonts w:eastAsia="Times New Roman" w:cstheme="minorHAnsi"/>
          <w:b/>
          <w:bCs/>
          <w:sz w:val="24"/>
          <w:szCs w:val="24"/>
          <w:lang w:eastAsia="en-GB"/>
        </w:rPr>
        <w:t xml:space="preserve">ooking at all family </w:t>
      </w:r>
      <w:r w:rsidR="001E7A7B" w:rsidRPr="00DC40CE">
        <w:rPr>
          <w:rFonts w:eastAsia="Times New Roman" w:cstheme="minorHAnsi"/>
          <w:b/>
          <w:bCs/>
          <w:sz w:val="24"/>
          <w:szCs w:val="24"/>
          <w:lang w:eastAsia="en-GB"/>
        </w:rPr>
        <w:t>individual’s</w:t>
      </w:r>
      <w:r w:rsidRPr="00DC40CE">
        <w:rPr>
          <w:rFonts w:eastAsia="Times New Roman" w:cstheme="minorHAnsi"/>
          <w:b/>
          <w:bCs/>
          <w:sz w:val="24"/>
          <w:szCs w:val="24"/>
          <w:lang w:eastAsia="en-GB"/>
        </w:rPr>
        <w:t xml:space="preserve"> needs?</w:t>
      </w:r>
    </w:p>
    <w:p w14:paraId="3A36115D" w14:textId="4744F7AC" w:rsidR="006D2DFD" w:rsidRPr="00DC40CE" w:rsidRDefault="006D2DFD" w:rsidP="001A3BF0">
      <w:pPr>
        <w:spacing w:after="0" w:line="240" w:lineRule="auto"/>
        <w:rPr>
          <w:rFonts w:eastAsia="Times New Roman" w:cstheme="minorHAnsi"/>
          <w:b/>
          <w:bCs/>
          <w:sz w:val="24"/>
          <w:szCs w:val="24"/>
          <w:lang w:eastAsia="en-GB"/>
        </w:rPr>
      </w:pPr>
    </w:p>
    <w:p w14:paraId="3BDE67FD" w14:textId="70208592" w:rsidR="006D2DFD" w:rsidRDefault="006D2DFD" w:rsidP="001A3BF0">
      <w:pPr>
        <w:spacing w:after="0" w:line="240" w:lineRule="auto"/>
        <w:rPr>
          <w:rFonts w:eastAsia="Times New Roman" w:cstheme="minorHAnsi"/>
          <w:sz w:val="24"/>
          <w:szCs w:val="24"/>
          <w:lang w:eastAsia="en-GB"/>
        </w:rPr>
      </w:pPr>
      <w:r w:rsidRPr="00DC40CE">
        <w:rPr>
          <w:rFonts w:eastAsia="Times New Roman" w:cstheme="minorHAnsi"/>
          <w:sz w:val="24"/>
          <w:szCs w:val="24"/>
          <w:lang w:eastAsia="en-GB"/>
        </w:rPr>
        <w:t xml:space="preserve">When the new EHA is launched it will be a whole family assessment assessing the needs of all family members. The group of professionals from the relevant agencies and services who are working with the family to provide help and support for their specific needs are known collectively as the ‘Team Around the Family’ or TAF for short. TAF meetings are when the family meets with the different key professionals involved in supporting them to produce a plan to help them achieve their </w:t>
      </w:r>
      <w:r w:rsidR="001E7A7B" w:rsidRPr="00DC40CE">
        <w:rPr>
          <w:rFonts w:eastAsia="Times New Roman" w:cstheme="minorHAnsi"/>
          <w:sz w:val="24"/>
          <w:szCs w:val="24"/>
          <w:lang w:eastAsia="en-GB"/>
        </w:rPr>
        <w:t>goals. This</w:t>
      </w:r>
      <w:r w:rsidRPr="00DC40CE">
        <w:rPr>
          <w:rFonts w:eastAsia="Times New Roman" w:cstheme="minorHAnsi"/>
          <w:sz w:val="24"/>
          <w:szCs w:val="24"/>
          <w:lang w:eastAsia="en-GB"/>
        </w:rPr>
        <w:t xml:space="preserve"> plan is then reviewed on a regular basis to make sure it is working or if anything needs to change. In the exact same way as CAMs meetings are </w:t>
      </w:r>
      <w:r w:rsidR="00DC40CE" w:rsidRPr="00DC40CE">
        <w:rPr>
          <w:rFonts w:eastAsia="Times New Roman" w:cstheme="minorHAnsi"/>
          <w:sz w:val="24"/>
          <w:szCs w:val="24"/>
          <w:lang w:eastAsia="en-GB"/>
        </w:rPr>
        <w:t>held -</w:t>
      </w:r>
      <w:r w:rsidRPr="00DC40CE">
        <w:rPr>
          <w:rFonts w:eastAsia="Times New Roman" w:cstheme="minorHAnsi"/>
          <w:sz w:val="24"/>
          <w:szCs w:val="24"/>
          <w:lang w:eastAsia="en-GB"/>
        </w:rPr>
        <w:t>TAFs meetings will be held every 6-8 weeks (more frequently depending on need).</w:t>
      </w:r>
    </w:p>
    <w:p w14:paraId="2AB12342" w14:textId="68A26022" w:rsidR="00DC4B07" w:rsidRDefault="00DC4B07" w:rsidP="001A3BF0">
      <w:pPr>
        <w:spacing w:after="0" w:line="240" w:lineRule="auto"/>
        <w:rPr>
          <w:rFonts w:eastAsia="Times New Roman" w:cstheme="minorHAnsi"/>
          <w:sz w:val="24"/>
          <w:szCs w:val="24"/>
          <w:lang w:eastAsia="en-GB"/>
        </w:rPr>
      </w:pPr>
    </w:p>
    <w:p w14:paraId="2AD94D47" w14:textId="77777777" w:rsidR="00DC4B07" w:rsidRPr="00DC4B07" w:rsidRDefault="00DC4B07" w:rsidP="00DC4B07">
      <w:pPr>
        <w:rPr>
          <w:rFonts w:cstheme="minorHAnsi"/>
          <w:b/>
          <w:bCs/>
          <w:sz w:val="24"/>
          <w:szCs w:val="24"/>
          <w:lang w:eastAsia="en-GB"/>
        </w:rPr>
      </w:pPr>
      <w:bookmarkStart w:id="41" w:name="permission"/>
      <w:bookmarkEnd w:id="41"/>
      <w:r w:rsidRPr="00DC4B07">
        <w:rPr>
          <w:rFonts w:cstheme="minorHAnsi"/>
          <w:b/>
          <w:bCs/>
          <w:sz w:val="24"/>
          <w:szCs w:val="24"/>
          <w:lang w:eastAsia="en-GB"/>
        </w:rPr>
        <w:t>Who do we contact to check to see if an EH is open and do we need permission before we check?</w:t>
      </w:r>
    </w:p>
    <w:p w14:paraId="70B2A490" w14:textId="77777777" w:rsidR="00DC4B07" w:rsidRPr="00DC4B07" w:rsidRDefault="00DC4B07" w:rsidP="00DC4B07">
      <w:pPr>
        <w:rPr>
          <w:rFonts w:cstheme="minorHAnsi"/>
          <w:sz w:val="24"/>
          <w:szCs w:val="24"/>
          <w:lang w:eastAsia="en-GB"/>
        </w:rPr>
      </w:pPr>
      <w:r w:rsidRPr="00DC4B07">
        <w:rPr>
          <w:rFonts w:cstheme="minorHAnsi"/>
          <w:sz w:val="24"/>
          <w:szCs w:val="24"/>
          <w:lang w:eastAsia="en-GB"/>
        </w:rPr>
        <w:t xml:space="preserve">You should contact </w:t>
      </w:r>
      <w:hyperlink r:id="rId14" w:history="1">
        <w:r w:rsidRPr="00DC4B07">
          <w:rPr>
            <w:rStyle w:val="Hyperlink"/>
            <w:rFonts w:cstheme="minorHAnsi"/>
            <w:sz w:val="24"/>
            <w:szCs w:val="24"/>
            <w:lang w:eastAsia="en-GB"/>
          </w:rPr>
          <w:t>boltonISA@bolton.gov.uk</w:t>
        </w:r>
      </w:hyperlink>
      <w:r w:rsidRPr="00DC4B07">
        <w:rPr>
          <w:rFonts w:cstheme="minorHAnsi"/>
          <w:sz w:val="24"/>
          <w:szCs w:val="24"/>
          <w:lang w:eastAsia="en-GB"/>
        </w:rPr>
        <w:t>.  Consent is not needed to make a check, however if you want a copy of the Early Help Assessment and plan you need to speak to the Lead Professional and consent needs to be sought from parents to share.</w:t>
      </w:r>
    </w:p>
    <w:p w14:paraId="384EEB4B" w14:textId="77777777" w:rsidR="00DC4B07" w:rsidRPr="00DC40CE" w:rsidRDefault="00DC4B07" w:rsidP="001A3BF0">
      <w:pPr>
        <w:spacing w:after="0" w:line="240" w:lineRule="auto"/>
        <w:rPr>
          <w:rFonts w:eastAsia="Times New Roman" w:cstheme="minorHAnsi"/>
          <w:sz w:val="24"/>
          <w:szCs w:val="24"/>
          <w:lang w:eastAsia="en-GB"/>
        </w:rPr>
      </w:pPr>
    </w:p>
    <w:sectPr w:rsidR="00DC4B07" w:rsidRPr="00DC40CE" w:rsidSect="00ED4D6C">
      <w:headerReference w:type="default" r:id="rId15"/>
      <w:footerReference w:type="default" r:id="rId16"/>
      <w:pgSz w:w="11906" w:h="16838"/>
      <w:pgMar w:top="1440" w:right="1440" w:bottom="1440" w:left="1440" w:header="142" w:footer="708" w:gutter="0"/>
      <w:pgBorders w:offsetFrom="page">
        <w:top w:val="single" w:sz="24" w:space="24" w:color="ED7D31" w:themeColor="accent2"/>
        <w:left w:val="single" w:sz="24" w:space="24" w:color="ED7D31" w:themeColor="accent2"/>
        <w:bottom w:val="single" w:sz="24" w:space="24" w:color="ED7D31" w:themeColor="accent2"/>
        <w:right w:val="single" w:sz="24"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640A1" w14:textId="77777777" w:rsidR="00965B39" w:rsidRDefault="00965B39" w:rsidP="00ED4D6C">
      <w:pPr>
        <w:spacing w:after="0" w:line="240" w:lineRule="auto"/>
      </w:pPr>
      <w:r>
        <w:separator/>
      </w:r>
    </w:p>
  </w:endnote>
  <w:endnote w:type="continuationSeparator" w:id="0">
    <w:p w14:paraId="704DE4EB" w14:textId="77777777" w:rsidR="00965B39" w:rsidRDefault="00965B39" w:rsidP="00ED4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484145"/>
      <w:docPartObj>
        <w:docPartGallery w:val="Page Numbers (Bottom of Page)"/>
        <w:docPartUnique/>
      </w:docPartObj>
    </w:sdtPr>
    <w:sdtEndPr>
      <w:rPr>
        <w:noProof/>
      </w:rPr>
    </w:sdtEndPr>
    <w:sdtContent>
      <w:p w14:paraId="5107547F" w14:textId="644E20DD" w:rsidR="00DC40CE" w:rsidRDefault="00DC40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359F3" w14:textId="77777777" w:rsidR="00DC40CE" w:rsidRDefault="00DC40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F54CB" w14:textId="77777777" w:rsidR="00965B39" w:rsidRDefault="00965B39" w:rsidP="00ED4D6C">
      <w:pPr>
        <w:spacing w:after="0" w:line="240" w:lineRule="auto"/>
      </w:pPr>
      <w:r>
        <w:separator/>
      </w:r>
    </w:p>
  </w:footnote>
  <w:footnote w:type="continuationSeparator" w:id="0">
    <w:p w14:paraId="673DAB79" w14:textId="77777777" w:rsidR="00965B39" w:rsidRDefault="00965B39" w:rsidP="00ED4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970B" w14:textId="63E9A83A" w:rsidR="00ED4D6C" w:rsidRDefault="00ED4D6C" w:rsidP="00ED4D6C">
    <w:pPr>
      <w:pStyle w:val="Header"/>
      <w:ind w:left="-1134" w:hanging="142"/>
    </w:pPr>
    <w:r w:rsidRPr="00ED4D6C">
      <w:rPr>
        <w:noProof/>
      </w:rPr>
      <w:drawing>
        <wp:inline distT="0" distB="0" distL="0" distR="0" wp14:anchorId="15E7A4AC" wp14:editId="2D2972E0">
          <wp:extent cx="7353300" cy="1442085"/>
          <wp:effectExtent l="0" t="0" r="0" b="5715"/>
          <wp:docPr id="8" name="Picture 8" descr="Graphical user interface&#10;&#10;Description automatically generated">
            <a:extLst xmlns:a="http://schemas.openxmlformats.org/drawingml/2006/main">
              <a:ext uri="{FF2B5EF4-FFF2-40B4-BE49-F238E27FC236}">
                <a16:creationId xmlns:a16="http://schemas.microsoft.com/office/drawing/2014/main" id="{867DA1CE-DFA5-487B-A3B8-44411B237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10;&#10;Description automatically generated">
                    <a:extLst>
                      <a:ext uri="{FF2B5EF4-FFF2-40B4-BE49-F238E27FC236}">
                        <a16:creationId xmlns:a16="http://schemas.microsoft.com/office/drawing/2014/main" id="{867DA1CE-DFA5-487B-A3B8-44411B237227}"/>
                      </a:ext>
                    </a:extLst>
                  </pic:cNvPr>
                  <pic:cNvPicPr>
                    <a:picLocks noChangeAspect="1"/>
                  </pic:cNvPicPr>
                </pic:nvPicPr>
                <pic:blipFill rotWithShape="1">
                  <a:blip r:embed="rId1"/>
                  <a:srcRect l="20065" t="21309" r="23464" b="30235"/>
                  <a:stretch/>
                </pic:blipFill>
                <pic:spPr>
                  <a:xfrm>
                    <a:off x="0" y="0"/>
                    <a:ext cx="7357089" cy="14428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7E8C"/>
    <w:multiLevelType w:val="hybridMultilevel"/>
    <w:tmpl w:val="2A40470E"/>
    <w:lvl w:ilvl="0" w:tplc="3E8016AA">
      <w:start w:val="1"/>
      <w:numFmt w:val="decimal"/>
      <w:lvlText w:val="%1."/>
      <w:lvlJc w:val="left"/>
      <w:pPr>
        <w:ind w:left="720" w:hanging="360"/>
      </w:pPr>
      <w:rPr>
        <w:rFonts w:ascii="Segoe UI" w:eastAsia="Times New Roman" w:hAnsi="Segoe UI" w:cs="Segoe U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BA3939"/>
    <w:multiLevelType w:val="hybridMultilevel"/>
    <w:tmpl w:val="7A92D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8382AD1"/>
    <w:multiLevelType w:val="hybridMultilevel"/>
    <w:tmpl w:val="92A44A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643E64"/>
    <w:multiLevelType w:val="hybridMultilevel"/>
    <w:tmpl w:val="63DAFD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508"/>
    <w:rsid w:val="000126C4"/>
    <w:rsid w:val="00032DC9"/>
    <w:rsid w:val="00032EE5"/>
    <w:rsid w:val="00041160"/>
    <w:rsid w:val="00045B77"/>
    <w:rsid w:val="0006393B"/>
    <w:rsid w:val="00067C39"/>
    <w:rsid w:val="000C4633"/>
    <w:rsid w:val="000D304C"/>
    <w:rsid w:val="000F2AAD"/>
    <w:rsid w:val="000F642D"/>
    <w:rsid w:val="001840E2"/>
    <w:rsid w:val="001A3BF0"/>
    <w:rsid w:val="001D4508"/>
    <w:rsid w:val="001E22C6"/>
    <w:rsid w:val="001E7A7B"/>
    <w:rsid w:val="002327AE"/>
    <w:rsid w:val="00254CEC"/>
    <w:rsid w:val="002A0318"/>
    <w:rsid w:val="002D5806"/>
    <w:rsid w:val="00316C93"/>
    <w:rsid w:val="003754B0"/>
    <w:rsid w:val="00397AF7"/>
    <w:rsid w:val="00433FC1"/>
    <w:rsid w:val="0046731C"/>
    <w:rsid w:val="004A2315"/>
    <w:rsid w:val="004A303D"/>
    <w:rsid w:val="00502A24"/>
    <w:rsid w:val="00515CA9"/>
    <w:rsid w:val="00550792"/>
    <w:rsid w:val="00553574"/>
    <w:rsid w:val="005924A3"/>
    <w:rsid w:val="005A1A6E"/>
    <w:rsid w:val="005A690E"/>
    <w:rsid w:val="005B1E27"/>
    <w:rsid w:val="006043DA"/>
    <w:rsid w:val="0065117A"/>
    <w:rsid w:val="0066799A"/>
    <w:rsid w:val="006D2561"/>
    <w:rsid w:val="006D2DFD"/>
    <w:rsid w:val="007177DD"/>
    <w:rsid w:val="00740728"/>
    <w:rsid w:val="00744034"/>
    <w:rsid w:val="0080317B"/>
    <w:rsid w:val="00825185"/>
    <w:rsid w:val="008A4D2A"/>
    <w:rsid w:val="00920157"/>
    <w:rsid w:val="00921EE6"/>
    <w:rsid w:val="00965B39"/>
    <w:rsid w:val="0097721F"/>
    <w:rsid w:val="009A0355"/>
    <w:rsid w:val="009A52BD"/>
    <w:rsid w:val="009E26E2"/>
    <w:rsid w:val="00A21DD0"/>
    <w:rsid w:val="00A425CF"/>
    <w:rsid w:val="00A7020A"/>
    <w:rsid w:val="00AD4B97"/>
    <w:rsid w:val="00B127B2"/>
    <w:rsid w:val="00B718B7"/>
    <w:rsid w:val="00BE661A"/>
    <w:rsid w:val="00C3345D"/>
    <w:rsid w:val="00C44F31"/>
    <w:rsid w:val="00C5675E"/>
    <w:rsid w:val="00C858E6"/>
    <w:rsid w:val="00CD00BD"/>
    <w:rsid w:val="00CE3EEE"/>
    <w:rsid w:val="00CF4901"/>
    <w:rsid w:val="00D4691D"/>
    <w:rsid w:val="00D712F4"/>
    <w:rsid w:val="00D847FF"/>
    <w:rsid w:val="00DC3B5C"/>
    <w:rsid w:val="00DC40CE"/>
    <w:rsid w:val="00DC4B07"/>
    <w:rsid w:val="00E0155B"/>
    <w:rsid w:val="00E02492"/>
    <w:rsid w:val="00ED37DC"/>
    <w:rsid w:val="00ED4D6C"/>
    <w:rsid w:val="00EE7ED6"/>
    <w:rsid w:val="00F10EE6"/>
    <w:rsid w:val="00F77940"/>
    <w:rsid w:val="00F84570"/>
    <w:rsid w:val="00FB75E2"/>
    <w:rsid w:val="00FF33DF"/>
    <w:rsid w:val="00FF7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1C9D2"/>
  <w15:chartTrackingRefBased/>
  <w15:docId w15:val="{380047BD-2444-4786-9138-73181B2B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731C"/>
    <w:rPr>
      <w:color w:val="0563C1" w:themeColor="hyperlink"/>
      <w:u w:val="single"/>
    </w:rPr>
  </w:style>
  <w:style w:type="character" w:styleId="UnresolvedMention">
    <w:name w:val="Unresolved Mention"/>
    <w:basedOn w:val="DefaultParagraphFont"/>
    <w:uiPriority w:val="99"/>
    <w:semiHidden/>
    <w:unhideWhenUsed/>
    <w:rsid w:val="0046731C"/>
    <w:rPr>
      <w:color w:val="605E5C"/>
      <w:shd w:val="clear" w:color="auto" w:fill="E1DFDD"/>
    </w:rPr>
  </w:style>
  <w:style w:type="paragraph" w:styleId="ListParagraph">
    <w:name w:val="List Paragraph"/>
    <w:basedOn w:val="Normal"/>
    <w:uiPriority w:val="34"/>
    <w:qFormat/>
    <w:rsid w:val="002A0318"/>
    <w:pPr>
      <w:ind w:left="720"/>
      <w:contextualSpacing/>
    </w:pPr>
  </w:style>
  <w:style w:type="paragraph" w:styleId="NoSpacing">
    <w:name w:val="No Spacing"/>
    <w:uiPriority w:val="1"/>
    <w:qFormat/>
    <w:rsid w:val="00032EE5"/>
    <w:pPr>
      <w:spacing w:after="0" w:line="240" w:lineRule="auto"/>
    </w:pPr>
  </w:style>
  <w:style w:type="paragraph" w:styleId="Header">
    <w:name w:val="header"/>
    <w:basedOn w:val="Normal"/>
    <w:link w:val="HeaderChar"/>
    <w:uiPriority w:val="99"/>
    <w:unhideWhenUsed/>
    <w:rsid w:val="00ED4D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D6C"/>
  </w:style>
  <w:style w:type="paragraph" w:styleId="Footer">
    <w:name w:val="footer"/>
    <w:basedOn w:val="Normal"/>
    <w:link w:val="FooterChar"/>
    <w:uiPriority w:val="99"/>
    <w:unhideWhenUsed/>
    <w:rsid w:val="00ED4D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D6C"/>
  </w:style>
  <w:style w:type="character" w:styleId="FollowedHyperlink">
    <w:name w:val="FollowedHyperlink"/>
    <w:basedOn w:val="DefaultParagraphFont"/>
    <w:uiPriority w:val="99"/>
    <w:semiHidden/>
    <w:unhideWhenUsed/>
    <w:rsid w:val="000126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83911">
      <w:bodyDiv w:val="1"/>
      <w:marLeft w:val="0"/>
      <w:marRight w:val="0"/>
      <w:marTop w:val="0"/>
      <w:marBottom w:val="0"/>
      <w:divBdr>
        <w:top w:val="none" w:sz="0" w:space="0" w:color="auto"/>
        <w:left w:val="none" w:sz="0" w:space="0" w:color="auto"/>
        <w:bottom w:val="none" w:sz="0" w:space="0" w:color="auto"/>
        <w:right w:val="none" w:sz="0" w:space="0" w:color="auto"/>
      </w:divBdr>
      <w:divsChild>
        <w:div w:id="537400495">
          <w:marLeft w:val="0"/>
          <w:marRight w:val="0"/>
          <w:marTop w:val="0"/>
          <w:marBottom w:val="0"/>
          <w:divBdr>
            <w:top w:val="none" w:sz="0" w:space="0" w:color="auto"/>
            <w:left w:val="none" w:sz="0" w:space="0" w:color="auto"/>
            <w:bottom w:val="none" w:sz="0" w:space="0" w:color="auto"/>
            <w:right w:val="none" w:sz="0" w:space="0" w:color="auto"/>
          </w:divBdr>
        </w:div>
      </w:divsChild>
    </w:div>
    <w:div w:id="148178853">
      <w:bodyDiv w:val="1"/>
      <w:marLeft w:val="0"/>
      <w:marRight w:val="0"/>
      <w:marTop w:val="0"/>
      <w:marBottom w:val="0"/>
      <w:divBdr>
        <w:top w:val="none" w:sz="0" w:space="0" w:color="auto"/>
        <w:left w:val="none" w:sz="0" w:space="0" w:color="auto"/>
        <w:bottom w:val="none" w:sz="0" w:space="0" w:color="auto"/>
        <w:right w:val="none" w:sz="0" w:space="0" w:color="auto"/>
      </w:divBdr>
      <w:divsChild>
        <w:div w:id="195779964">
          <w:marLeft w:val="0"/>
          <w:marRight w:val="0"/>
          <w:marTop w:val="0"/>
          <w:marBottom w:val="0"/>
          <w:divBdr>
            <w:top w:val="none" w:sz="0" w:space="0" w:color="auto"/>
            <w:left w:val="none" w:sz="0" w:space="0" w:color="auto"/>
            <w:bottom w:val="none" w:sz="0" w:space="0" w:color="auto"/>
            <w:right w:val="none" w:sz="0" w:space="0" w:color="auto"/>
          </w:divBdr>
        </w:div>
      </w:divsChild>
    </w:div>
    <w:div w:id="214391749">
      <w:bodyDiv w:val="1"/>
      <w:marLeft w:val="0"/>
      <w:marRight w:val="0"/>
      <w:marTop w:val="0"/>
      <w:marBottom w:val="0"/>
      <w:divBdr>
        <w:top w:val="none" w:sz="0" w:space="0" w:color="auto"/>
        <w:left w:val="none" w:sz="0" w:space="0" w:color="auto"/>
        <w:bottom w:val="none" w:sz="0" w:space="0" w:color="auto"/>
        <w:right w:val="none" w:sz="0" w:space="0" w:color="auto"/>
      </w:divBdr>
      <w:divsChild>
        <w:div w:id="873080088">
          <w:marLeft w:val="0"/>
          <w:marRight w:val="0"/>
          <w:marTop w:val="0"/>
          <w:marBottom w:val="0"/>
          <w:divBdr>
            <w:top w:val="none" w:sz="0" w:space="0" w:color="auto"/>
            <w:left w:val="none" w:sz="0" w:space="0" w:color="auto"/>
            <w:bottom w:val="none" w:sz="0" w:space="0" w:color="auto"/>
            <w:right w:val="none" w:sz="0" w:space="0" w:color="auto"/>
          </w:divBdr>
        </w:div>
      </w:divsChild>
    </w:div>
    <w:div w:id="231356496">
      <w:bodyDiv w:val="1"/>
      <w:marLeft w:val="0"/>
      <w:marRight w:val="0"/>
      <w:marTop w:val="0"/>
      <w:marBottom w:val="0"/>
      <w:divBdr>
        <w:top w:val="none" w:sz="0" w:space="0" w:color="auto"/>
        <w:left w:val="none" w:sz="0" w:space="0" w:color="auto"/>
        <w:bottom w:val="none" w:sz="0" w:space="0" w:color="auto"/>
        <w:right w:val="none" w:sz="0" w:space="0" w:color="auto"/>
      </w:divBdr>
      <w:divsChild>
        <w:div w:id="964240720">
          <w:marLeft w:val="0"/>
          <w:marRight w:val="0"/>
          <w:marTop w:val="0"/>
          <w:marBottom w:val="0"/>
          <w:divBdr>
            <w:top w:val="none" w:sz="0" w:space="0" w:color="auto"/>
            <w:left w:val="none" w:sz="0" w:space="0" w:color="auto"/>
            <w:bottom w:val="none" w:sz="0" w:space="0" w:color="auto"/>
            <w:right w:val="none" w:sz="0" w:space="0" w:color="auto"/>
          </w:divBdr>
        </w:div>
      </w:divsChild>
    </w:div>
    <w:div w:id="301427882">
      <w:bodyDiv w:val="1"/>
      <w:marLeft w:val="0"/>
      <w:marRight w:val="0"/>
      <w:marTop w:val="0"/>
      <w:marBottom w:val="0"/>
      <w:divBdr>
        <w:top w:val="none" w:sz="0" w:space="0" w:color="auto"/>
        <w:left w:val="none" w:sz="0" w:space="0" w:color="auto"/>
        <w:bottom w:val="none" w:sz="0" w:space="0" w:color="auto"/>
        <w:right w:val="none" w:sz="0" w:space="0" w:color="auto"/>
      </w:divBdr>
      <w:divsChild>
        <w:div w:id="1273124397">
          <w:marLeft w:val="0"/>
          <w:marRight w:val="0"/>
          <w:marTop w:val="0"/>
          <w:marBottom w:val="0"/>
          <w:divBdr>
            <w:top w:val="none" w:sz="0" w:space="0" w:color="auto"/>
            <w:left w:val="none" w:sz="0" w:space="0" w:color="auto"/>
            <w:bottom w:val="none" w:sz="0" w:space="0" w:color="auto"/>
            <w:right w:val="none" w:sz="0" w:space="0" w:color="auto"/>
          </w:divBdr>
        </w:div>
      </w:divsChild>
    </w:div>
    <w:div w:id="301467218">
      <w:bodyDiv w:val="1"/>
      <w:marLeft w:val="0"/>
      <w:marRight w:val="0"/>
      <w:marTop w:val="0"/>
      <w:marBottom w:val="0"/>
      <w:divBdr>
        <w:top w:val="none" w:sz="0" w:space="0" w:color="auto"/>
        <w:left w:val="none" w:sz="0" w:space="0" w:color="auto"/>
        <w:bottom w:val="none" w:sz="0" w:space="0" w:color="auto"/>
        <w:right w:val="none" w:sz="0" w:space="0" w:color="auto"/>
      </w:divBdr>
      <w:divsChild>
        <w:div w:id="1173491079">
          <w:marLeft w:val="0"/>
          <w:marRight w:val="0"/>
          <w:marTop w:val="0"/>
          <w:marBottom w:val="0"/>
          <w:divBdr>
            <w:top w:val="none" w:sz="0" w:space="0" w:color="auto"/>
            <w:left w:val="none" w:sz="0" w:space="0" w:color="auto"/>
            <w:bottom w:val="none" w:sz="0" w:space="0" w:color="auto"/>
            <w:right w:val="none" w:sz="0" w:space="0" w:color="auto"/>
          </w:divBdr>
        </w:div>
      </w:divsChild>
    </w:div>
    <w:div w:id="318005169">
      <w:bodyDiv w:val="1"/>
      <w:marLeft w:val="0"/>
      <w:marRight w:val="0"/>
      <w:marTop w:val="0"/>
      <w:marBottom w:val="0"/>
      <w:divBdr>
        <w:top w:val="none" w:sz="0" w:space="0" w:color="auto"/>
        <w:left w:val="none" w:sz="0" w:space="0" w:color="auto"/>
        <w:bottom w:val="none" w:sz="0" w:space="0" w:color="auto"/>
        <w:right w:val="none" w:sz="0" w:space="0" w:color="auto"/>
      </w:divBdr>
      <w:divsChild>
        <w:div w:id="472915543">
          <w:marLeft w:val="0"/>
          <w:marRight w:val="0"/>
          <w:marTop w:val="0"/>
          <w:marBottom w:val="0"/>
          <w:divBdr>
            <w:top w:val="none" w:sz="0" w:space="0" w:color="auto"/>
            <w:left w:val="none" w:sz="0" w:space="0" w:color="auto"/>
            <w:bottom w:val="none" w:sz="0" w:space="0" w:color="auto"/>
            <w:right w:val="none" w:sz="0" w:space="0" w:color="auto"/>
          </w:divBdr>
        </w:div>
      </w:divsChild>
    </w:div>
    <w:div w:id="348720580">
      <w:bodyDiv w:val="1"/>
      <w:marLeft w:val="0"/>
      <w:marRight w:val="0"/>
      <w:marTop w:val="0"/>
      <w:marBottom w:val="0"/>
      <w:divBdr>
        <w:top w:val="none" w:sz="0" w:space="0" w:color="auto"/>
        <w:left w:val="none" w:sz="0" w:space="0" w:color="auto"/>
        <w:bottom w:val="none" w:sz="0" w:space="0" w:color="auto"/>
        <w:right w:val="none" w:sz="0" w:space="0" w:color="auto"/>
      </w:divBdr>
      <w:divsChild>
        <w:div w:id="1330450127">
          <w:marLeft w:val="0"/>
          <w:marRight w:val="0"/>
          <w:marTop w:val="0"/>
          <w:marBottom w:val="0"/>
          <w:divBdr>
            <w:top w:val="none" w:sz="0" w:space="0" w:color="auto"/>
            <w:left w:val="none" w:sz="0" w:space="0" w:color="auto"/>
            <w:bottom w:val="none" w:sz="0" w:space="0" w:color="auto"/>
            <w:right w:val="none" w:sz="0" w:space="0" w:color="auto"/>
          </w:divBdr>
        </w:div>
      </w:divsChild>
    </w:div>
    <w:div w:id="375086642">
      <w:bodyDiv w:val="1"/>
      <w:marLeft w:val="0"/>
      <w:marRight w:val="0"/>
      <w:marTop w:val="0"/>
      <w:marBottom w:val="0"/>
      <w:divBdr>
        <w:top w:val="none" w:sz="0" w:space="0" w:color="auto"/>
        <w:left w:val="none" w:sz="0" w:space="0" w:color="auto"/>
        <w:bottom w:val="none" w:sz="0" w:space="0" w:color="auto"/>
        <w:right w:val="none" w:sz="0" w:space="0" w:color="auto"/>
      </w:divBdr>
      <w:divsChild>
        <w:div w:id="2105109455">
          <w:marLeft w:val="0"/>
          <w:marRight w:val="0"/>
          <w:marTop w:val="0"/>
          <w:marBottom w:val="0"/>
          <w:divBdr>
            <w:top w:val="none" w:sz="0" w:space="0" w:color="auto"/>
            <w:left w:val="none" w:sz="0" w:space="0" w:color="auto"/>
            <w:bottom w:val="none" w:sz="0" w:space="0" w:color="auto"/>
            <w:right w:val="none" w:sz="0" w:space="0" w:color="auto"/>
          </w:divBdr>
        </w:div>
      </w:divsChild>
    </w:div>
    <w:div w:id="415247126">
      <w:bodyDiv w:val="1"/>
      <w:marLeft w:val="0"/>
      <w:marRight w:val="0"/>
      <w:marTop w:val="0"/>
      <w:marBottom w:val="0"/>
      <w:divBdr>
        <w:top w:val="none" w:sz="0" w:space="0" w:color="auto"/>
        <w:left w:val="none" w:sz="0" w:space="0" w:color="auto"/>
        <w:bottom w:val="none" w:sz="0" w:space="0" w:color="auto"/>
        <w:right w:val="none" w:sz="0" w:space="0" w:color="auto"/>
      </w:divBdr>
      <w:divsChild>
        <w:div w:id="274824632">
          <w:marLeft w:val="0"/>
          <w:marRight w:val="0"/>
          <w:marTop w:val="0"/>
          <w:marBottom w:val="0"/>
          <w:divBdr>
            <w:top w:val="none" w:sz="0" w:space="0" w:color="auto"/>
            <w:left w:val="none" w:sz="0" w:space="0" w:color="auto"/>
            <w:bottom w:val="none" w:sz="0" w:space="0" w:color="auto"/>
            <w:right w:val="none" w:sz="0" w:space="0" w:color="auto"/>
          </w:divBdr>
        </w:div>
      </w:divsChild>
    </w:div>
    <w:div w:id="420219517">
      <w:bodyDiv w:val="1"/>
      <w:marLeft w:val="0"/>
      <w:marRight w:val="0"/>
      <w:marTop w:val="0"/>
      <w:marBottom w:val="0"/>
      <w:divBdr>
        <w:top w:val="none" w:sz="0" w:space="0" w:color="auto"/>
        <w:left w:val="none" w:sz="0" w:space="0" w:color="auto"/>
        <w:bottom w:val="none" w:sz="0" w:space="0" w:color="auto"/>
        <w:right w:val="none" w:sz="0" w:space="0" w:color="auto"/>
      </w:divBdr>
      <w:divsChild>
        <w:div w:id="1078752298">
          <w:marLeft w:val="0"/>
          <w:marRight w:val="0"/>
          <w:marTop w:val="0"/>
          <w:marBottom w:val="0"/>
          <w:divBdr>
            <w:top w:val="none" w:sz="0" w:space="0" w:color="auto"/>
            <w:left w:val="none" w:sz="0" w:space="0" w:color="auto"/>
            <w:bottom w:val="none" w:sz="0" w:space="0" w:color="auto"/>
            <w:right w:val="none" w:sz="0" w:space="0" w:color="auto"/>
          </w:divBdr>
        </w:div>
      </w:divsChild>
    </w:div>
    <w:div w:id="460272034">
      <w:bodyDiv w:val="1"/>
      <w:marLeft w:val="0"/>
      <w:marRight w:val="0"/>
      <w:marTop w:val="0"/>
      <w:marBottom w:val="0"/>
      <w:divBdr>
        <w:top w:val="none" w:sz="0" w:space="0" w:color="auto"/>
        <w:left w:val="none" w:sz="0" w:space="0" w:color="auto"/>
        <w:bottom w:val="none" w:sz="0" w:space="0" w:color="auto"/>
        <w:right w:val="none" w:sz="0" w:space="0" w:color="auto"/>
      </w:divBdr>
      <w:divsChild>
        <w:div w:id="2045322183">
          <w:marLeft w:val="0"/>
          <w:marRight w:val="0"/>
          <w:marTop w:val="0"/>
          <w:marBottom w:val="0"/>
          <w:divBdr>
            <w:top w:val="none" w:sz="0" w:space="0" w:color="auto"/>
            <w:left w:val="none" w:sz="0" w:space="0" w:color="auto"/>
            <w:bottom w:val="none" w:sz="0" w:space="0" w:color="auto"/>
            <w:right w:val="none" w:sz="0" w:space="0" w:color="auto"/>
          </w:divBdr>
        </w:div>
      </w:divsChild>
    </w:div>
    <w:div w:id="520316369">
      <w:bodyDiv w:val="1"/>
      <w:marLeft w:val="0"/>
      <w:marRight w:val="0"/>
      <w:marTop w:val="0"/>
      <w:marBottom w:val="0"/>
      <w:divBdr>
        <w:top w:val="none" w:sz="0" w:space="0" w:color="auto"/>
        <w:left w:val="none" w:sz="0" w:space="0" w:color="auto"/>
        <w:bottom w:val="none" w:sz="0" w:space="0" w:color="auto"/>
        <w:right w:val="none" w:sz="0" w:space="0" w:color="auto"/>
      </w:divBdr>
      <w:divsChild>
        <w:div w:id="739057303">
          <w:marLeft w:val="0"/>
          <w:marRight w:val="0"/>
          <w:marTop w:val="0"/>
          <w:marBottom w:val="0"/>
          <w:divBdr>
            <w:top w:val="none" w:sz="0" w:space="0" w:color="auto"/>
            <w:left w:val="none" w:sz="0" w:space="0" w:color="auto"/>
            <w:bottom w:val="none" w:sz="0" w:space="0" w:color="auto"/>
            <w:right w:val="none" w:sz="0" w:space="0" w:color="auto"/>
          </w:divBdr>
        </w:div>
      </w:divsChild>
    </w:div>
    <w:div w:id="548881178">
      <w:bodyDiv w:val="1"/>
      <w:marLeft w:val="0"/>
      <w:marRight w:val="0"/>
      <w:marTop w:val="0"/>
      <w:marBottom w:val="0"/>
      <w:divBdr>
        <w:top w:val="none" w:sz="0" w:space="0" w:color="auto"/>
        <w:left w:val="none" w:sz="0" w:space="0" w:color="auto"/>
        <w:bottom w:val="none" w:sz="0" w:space="0" w:color="auto"/>
        <w:right w:val="none" w:sz="0" w:space="0" w:color="auto"/>
      </w:divBdr>
      <w:divsChild>
        <w:div w:id="1979677715">
          <w:marLeft w:val="0"/>
          <w:marRight w:val="0"/>
          <w:marTop w:val="0"/>
          <w:marBottom w:val="0"/>
          <w:divBdr>
            <w:top w:val="none" w:sz="0" w:space="0" w:color="auto"/>
            <w:left w:val="none" w:sz="0" w:space="0" w:color="auto"/>
            <w:bottom w:val="none" w:sz="0" w:space="0" w:color="auto"/>
            <w:right w:val="none" w:sz="0" w:space="0" w:color="auto"/>
          </w:divBdr>
        </w:div>
      </w:divsChild>
    </w:div>
    <w:div w:id="570776450">
      <w:bodyDiv w:val="1"/>
      <w:marLeft w:val="0"/>
      <w:marRight w:val="0"/>
      <w:marTop w:val="0"/>
      <w:marBottom w:val="0"/>
      <w:divBdr>
        <w:top w:val="none" w:sz="0" w:space="0" w:color="auto"/>
        <w:left w:val="none" w:sz="0" w:space="0" w:color="auto"/>
        <w:bottom w:val="none" w:sz="0" w:space="0" w:color="auto"/>
        <w:right w:val="none" w:sz="0" w:space="0" w:color="auto"/>
      </w:divBdr>
      <w:divsChild>
        <w:div w:id="1839730767">
          <w:marLeft w:val="0"/>
          <w:marRight w:val="0"/>
          <w:marTop w:val="0"/>
          <w:marBottom w:val="0"/>
          <w:divBdr>
            <w:top w:val="none" w:sz="0" w:space="0" w:color="auto"/>
            <w:left w:val="none" w:sz="0" w:space="0" w:color="auto"/>
            <w:bottom w:val="none" w:sz="0" w:space="0" w:color="auto"/>
            <w:right w:val="none" w:sz="0" w:space="0" w:color="auto"/>
          </w:divBdr>
        </w:div>
      </w:divsChild>
    </w:div>
    <w:div w:id="578488275">
      <w:bodyDiv w:val="1"/>
      <w:marLeft w:val="0"/>
      <w:marRight w:val="0"/>
      <w:marTop w:val="0"/>
      <w:marBottom w:val="0"/>
      <w:divBdr>
        <w:top w:val="none" w:sz="0" w:space="0" w:color="auto"/>
        <w:left w:val="none" w:sz="0" w:space="0" w:color="auto"/>
        <w:bottom w:val="none" w:sz="0" w:space="0" w:color="auto"/>
        <w:right w:val="none" w:sz="0" w:space="0" w:color="auto"/>
      </w:divBdr>
      <w:divsChild>
        <w:div w:id="443428187">
          <w:marLeft w:val="0"/>
          <w:marRight w:val="0"/>
          <w:marTop w:val="0"/>
          <w:marBottom w:val="0"/>
          <w:divBdr>
            <w:top w:val="none" w:sz="0" w:space="0" w:color="auto"/>
            <w:left w:val="none" w:sz="0" w:space="0" w:color="auto"/>
            <w:bottom w:val="none" w:sz="0" w:space="0" w:color="auto"/>
            <w:right w:val="none" w:sz="0" w:space="0" w:color="auto"/>
          </w:divBdr>
        </w:div>
      </w:divsChild>
    </w:div>
    <w:div w:id="759565022">
      <w:bodyDiv w:val="1"/>
      <w:marLeft w:val="0"/>
      <w:marRight w:val="0"/>
      <w:marTop w:val="0"/>
      <w:marBottom w:val="0"/>
      <w:divBdr>
        <w:top w:val="none" w:sz="0" w:space="0" w:color="auto"/>
        <w:left w:val="none" w:sz="0" w:space="0" w:color="auto"/>
        <w:bottom w:val="none" w:sz="0" w:space="0" w:color="auto"/>
        <w:right w:val="none" w:sz="0" w:space="0" w:color="auto"/>
      </w:divBdr>
      <w:divsChild>
        <w:div w:id="210074200">
          <w:marLeft w:val="0"/>
          <w:marRight w:val="0"/>
          <w:marTop w:val="0"/>
          <w:marBottom w:val="0"/>
          <w:divBdr>
            <w:top w:val="none" w:sz="0" w:space="0" w:color="auto"/>
            <w:left w:val="none" w:sz="0" w:space="0" w:color="auto"/>
            <w:bottom w:val="none" w:sz="0" w:space="0" w:color="auto"/>
            <w:right w:val="none" w:sz="0" w:space="0" w:color="auto"/>
          </w:divBdr>
        </w:div>
      </w:divsChild>
    </w:div>
    <w:div w:id="1079517879">
      <w:bodyDiv w:val="1"/>
      <w:marLeft w:val="0"/>
      <w:marRight w:val="0"/>
      <w:marTop w:val="0"/>
      <w:marBottom w:val="0"/>
      <w:divBdr>
        <w:top w:val="none" w:sz="0" w:space="0" w:color="auto"/>
        <w:left w:val="none" w:sz="0" w:space="0" w:color="auto"/>
        <w:bottom w:val="none" w:sz="0" w:space="0" w:color="auto"/>
        <w:right w:val="none" w:sz="0" w:space="0" w:color="auto"/>
      </w:divBdr>
      <w:divsChild>
        <w:div w:id="1213538998">
          <w:marLeft w:val="0"/>
          <w:marRight w:val="0"/>
          <w:marTop w:val="0"/>
          <w:marBottom w:val="0"/>
          <w:divBdr>
            <w:top w:val="none" w:sz="0" w:space="0" w:color="auto"/>
            <w:left w:val="none" w:sz="0" w:space="0" w:color="auto"/>
            <w:bottom w:val="none" w:sz="0" w:space="0" w:color="auto"/>
            <w:right w:val="none" w:sz="0" w:space="0" w:color="auto"/>
          </w:divBdr>
        </w:div>
      </w:divsChild>
    </w:div>
    <w:div w:id="1269965791">
      <w:bodyDiv w:val="1"/>
      <w:marLeft w:val="0"/>
      <w:marRight w:val="0"/>
      <w:marTop w:val="0"/>
      <w:marBottom w:val="0"/>
      <w:divBdr>
        <w:top w:val="none" w:sz="0" w:space="0" w:color="auto"/>
        <w:left w:val="none" w:sz="0" w:space="0" w:color="auto"/>
        <w:bottom w:val="none" w:sz="0" w:space="0" w:color="auto"/>
        <w:right w:val="none" w:sz="0" w:space="0" w:color="auto"/>
      </w:divBdr>
    </w:div>
    <w:div w:id="1333490672">
      <w:bodyDiv w:val="1"/>
      <w:marLeft w:val="0"/>
      <w:marRight w:val="0"/>
      <w:marTop w:val="0"/>
      <w:marBottom w:val="0"/>
      <w:divBdr>
        <w:top w:val="none" w:sz="0" w:space="0" w:color="auto"/>
        <w:left w:val="none" w:sz="0" w:space="0" w:color="auto"/>
        <w:bottom w:val="none" w:sz="0" w:space="0" w:color="auto"/>
        <w:right w:val="none" w:sz="0" w:space="0" w:color="auto"/>
      </w:divBdr>
      <w:divsChild>
        <w:div w:id="1814828753">
          <w:marLeft w:val="0"/>
          <w:marRight w:val="0"/>
          <w:marTop w:val="0"/>
          <w:marBottom w:val="0"/>
          <w:divBdr>
            <w:top w:val="none" w:sz="0" w:space="0" w:color="auto"/>
            <w:left w:val="none" w:sz="0" w:space="0" w:color="auto"/>
            <w:bottom w:val="none" w:sz="0" w:space="0" w:color="auto"/>
            <w:right w:val="none" w:sz="0" w:space="0" w:color="auto"/>
          </w:divBdr>
        </w:div>
      </w:divsChild>
    </w:div>
    <w:div w:id="1339506591">
      <w:bodyDiv w:val="1"/>
      <w:marLeft w:val="0"/>
      <w:marRight w:val="0"/>
      <w:marTop w:val="0"/>
      <w:marBottom w:val="0"/>
      <w:divBdr>
        <w:top w:val="none" w:sz="0" w:space="0" w:color="auto"/>
        <w:left w:val="none" w:sz="0" w:space="0" w:color="auto"/>
        <w:bottom w:val="none" w:sz="0" w:space="0" w:color="auto"/>
        <w:right w:val="none" w:sz="0" w:space="0" w:color="auto"/>
      </w:divBdr>
      <w:divsChild>
        <w:div w:id="2012945685">
          <w:marLeft w:val="0"/>
          <w:marRight w:val="0"/>
          <w:marTop w:val="0"/>
          <w:marBottom w:val="0"/>
          <w:divBdr>
            <w:top w:val="none" w:sz="0" w:space="0" w:color="auto"/>
            <w:left w:val="none" w:sz="0" w:space="0" w:color="auto"/>
            <w:bottom w:val="none" w:sz="0" w:space="0" w:color="auto"/>
            <w:right w:val="none" w:sz="0" w:space="0" w:color="auto"/>
          </w:divBdr>
        </w:div>
      </w:divsChild>
    </w:div>
    <w:div w:id="1408923469">
      <w:bodyDiv w:val="1"/>
      <w:marLeft w:val="0"/>
      <w:marRight w:val="0"/>
      <w:marTop w:val="0"/>
      <w:marBottom w:val="0"/>
      <w:divBdr>
        <w:top w:val="none" w:sz="0" w:space="0" w:color="auto"/>
        <w:left w:val="none" w:sz="0" w:space="0" w:color="auto"/>
        <w:bottom w:val="none" w:sz="0" w:space="0" w:color="auto"/>
        <w:right w:val="none" w:sz="0" w:space="0" w:color="auto"/>
      </w:divBdr>
      <w:divsChild>
        <w:div w:id="546912659">
          <w:marLeft w:val="0"/>
          <w:marRight w:val="0"/>
          <w:marTop w:val="0"/>
          <w:marBottom w:val="0"/>
          <w:divBdr>
            <w:top w:val="none" w:sz="0" w:space="0" w:color="auto"/>
            <w:left w:val="none" w:sz="0" w:space="0" w:color="auto"/>
            <w:bottom w:val="none" w:sz="0" w:space="0" w:color="auto"/>
            <w:right w:val="none" w:sz="0" w:space="0" w:color="auto"/>
          </w:divBdr>
        </w:div>
      </w:divsChild>
    </w:div>
    <w:div w:id="1409840973">
      <w:bodyDiv w:val="1"/>
      <w:marLeft w:val="0"/>
      <w:marRight w:val="0"/>
      <w:marTop w:val="0"/>
      <w:marBottom w:val="0"/>
      <w:divBdr>
        <w:top w:val="none" w:sz="0" w:space="0" w:color="auto"/>
        <w:left w:val="none" w:sz="0" w:space="0" w:color="auto"/>
        <w:bottom w:val="none" w:sz="0" w:space="0" w:color="auto"/>
        <w:right w:val="none" w:sz="0" w:space="0" w:color="auto"/>
      </w:divBdr>
      <w:divsChild>
        <w:div w:id="676619780">
          <w:marLeft w:val="0"/>
          <w:marRight w:val="0"/>
          <w:marTop w:val="0"/>
          <w:marBottom w:val="0"/>
          <w:divBdr>
            <w:top w:val="none" w:sz="0" w:space="0" w:color="auto"/>
            <w:left w:val="none" w:sz="0" w:space="0" w:color="auto"/>
            <w:bottom w:val="none" w:sz="0" w:space="0" w:color="auto"/>
            <w:right w:val="none" w:sz="0" w:space="0" w:color="auto"/>
          </w:divBdr>
        </w:div>
      </w:divsChild>
    </w:div>
    <w:div w:id="1596748377">
      <w:bodyDiv w:val="1"/>
      <w:marLeft w:val="0"/>
      <w:marRight w:val="0"/>
      <w:marTop w:val="0"/>
      <w:marBottom w:val="0"/>
      <w:divBdr>
        <w:top w:val="none" w:sz="0" w:space="0" w:color="auto"/>
        <w:left w:val="none" w:sz="0" w:space="0" w:color="auto"/>
        <w:bottom w:val="none" w:sz="0" w:space="0" w:color="auto"/>
        <w:right w:val="none" w:sz="0" w:space="0" w:color="auto"/>
      </w:divBdr>
    </w:div>
    <w:div w:id="1646162506">
      <w:bodyDiv w:val="1"/>
      <w:marLeft w:val="0"/>
      <w:marRight w:val="0"/>
      <w:marTop w:val="0"/>
      <w:marBottom w:val="0"/>
      <w:divBdr>
        <w:top w:val="none" w:sz="0" w:space="0" w:color="auto"/>
        <w:left w:val="none" w:sz="0" w:space="0" w:color="auto"/>
        <w:bottom w:val="none" w:sz="0" w:space="0" w:color="auto"/>
        <w:right w:val="none" w:sz="0" w:space="0" w:color="auto"/>
      </w:divBdr>
      <w:divsChild>
        <w:div w:id="1172649777">
          <w:marLeft w:val="0"/>
          <w:marRight w:val="0"/>
          <w:marTop w:val="0"/>
          <w:marBottom w:val="0"/>
          <w:divBdr>
            <w:top w:val="none" w:sz="0" w:space="0" w:color="auto"/>
            <w:left w:val="none" w:sz="0" w:space="0" w:color="auto"/>
            <w:bottom w:val="none" w:sz="0" w:space="0" w:color="auto"/>
            <w:right w:val="none" w:sz="0" w:space="0" w:color="auto"/>
          </w:divBdr>
        </w:div>
      </w:divsChild>
    </w:div>
    <w:div w:id="1899778005">
      <w:bodyDiv w:val="1"/>
      <w:marLeft w:val="0"/>
      <w:marRight w:val="0"/>
      <w:marTop w:val="0"/>
      <w:marBottom w:val="0"/>
      <w:divBdr>
        <w:top w:val="none" w:sz="0" w:space="0" w:color="auto"/>
        <w:left w:val="none" w:sz="0" w:space="0" w:color="auto"/>
        <w:bottom w:val="none" w:sz="0" w:space="0" w:color="auto"/>
        <w:right w:val="none" w:sz="0" w:space="0" w:color="auto"/>
      </w:divBdr>
    </w:div>
    <w:div w:id="1922130503">
      <w:bodyDiv w:val="1"/>
      <w:marLeft w:val="0"/>
      <w:marRight w:val="0"/>
      <w:marTop w:val="0"/>
      <w:marBottom w:val="0"/>
      <w:divBdr>
        <w:top w:val="none" w:sz="0" w:space="0" w:color="auto"/>
        <w:left w:val="none" w:sz="0" w:space="0" w:color="auto"/>
        <w:bottom w:val="none" w:sz="0" w:space="0" w:color="auto"/>
        <w:right w:val="none" w:sz="0" w:space="0" w:color="auto"/>
      </w:divBdr>
      <w:divsChild>
        <w:div w:id="1578860279">
          <w:marLeft w:val="0"/>
          <w:marRight w:val="0"/>
          <w:marTop w:val="0"/>
          <w:marBottom w:val="0"/>
          <w:divBdr>
            <w:top w:val="none" w:sz="0" w:space="0" w:color="auto"/>
            <w:left w:val="none" w:sz="0" w:space="0" w:color="auto"/>
            <w:bottom w:val="none" w:sz="0" w:space="0" w:color="auto"/>
            <w:right w:val="none" w:sz="0" w:space="0" w:color="auto"/>
          </w:divBdr>
        </w:div>
      </w:divsChild>
    </w:div>
    <w:div w:id="1952661374">
      <w:bodyDiv w:val="1"/>
      <w:marLeft w:val="0"/>
      <w:marRight w:val="0"/>
      <w:marTop w:val="0"/>
      <w:marBottom w:val="0"/>
      <w:divBdr>
        <w:top w:val="none" w:sz="0" w:space="0" w:color="auto"/>
        <w:left w:val="none" w:sz="0" w:space="0" w:color="auto"/>
        <w:bottom w:val="none" w:sz="0" w:space="0" w:color="auto"/>
        <w:right w:val="none" w:sz="0" w:space="0" w:color="auto"/>
      </w:divBdr>
      <w:divsChild>
        <w:div w:id="1995181961">
          <w:marLeft w:val="0"/>
          <w:marRight w:val="0"/>
          <w:marTop w:val="0"/>
          <w:marBottom w:val="0"/>
          <w:divBdr>
            <w:top w:val="none" w:sz="0" w:space="0" w:color="auto"/>
            <w:left w:val="none" w:sz="0" w:space="0" w:color="auto"/>
            <w:bottom w:val="none" w:sz="0" w:space="0" w:color="auto"/>
            <w:right w:val="none" w:sz="0" w:space="0" w:color="auto"/>
          </w:divBdr>
        </w:div>
      </w:divsChild>
    </w:div>
    <w:div w:id="1996565833">
      <w:bodyDiv w:val="1"/>
      <w:marLeft w:val="0"/>
      <w:marRight w:val="0"/>
      <w:marTop w:val="0"/>
      <w:marBottom w:val="0"/>
      <w:divBdr>
        <w:top w:val="none" w:sz="0" w:space="0" w:color="auto"/>
        <w:left w:val="none" w:sz="0" w:space="0" w:color="auto"/>
        <w:bottom w:val="none" w:sz="0" w:space="0" w:color="auto"/>
        <w:right w:val="none" w:sz="0" w:space="0" w:color="auto"/>
      </w:divBdr>
      <w:divsChild>
        <w:div w:id="1276786425">
          <w:marLeft w:val="0"/>
          <w:marRight w:val="0"/>
          <w:marTop w:val="0"/>
          <w:marBottom w:val="0"/>
          <w:divBdr>
            <w:top w:val="none" w:sz="0" w:space="0" w:color="auto"/>
            <w:left w:val="none" w:sz="0" w:space="0" w:color="auto"/>
            <w:bottom w:val="none" w:sz="0" w:space="0" w:color="auto"/>
            <w:right w:val="none" w:sz="0" w:space="0" w:color="auto"/>
          </w:divBdr>
        </w:div>
      </w:divsChild>
    </w:div>
    <w:div w:id="2089188790">
      <w:bodyDiv w:val="1"/>
      <w:marLeft w:val="0"/>
      <w:marRight w:val="0"/>
      <w:marTop w:val="0"/>
      <w:marBottom w:val="0"/>
      <w:divBdr>
        <w:top w:val="none" w:sz="0" w:space="0" w:color="auto"/>
        <w:left w:val="none" w:sz="0" w:space="0" w:color="auto"/>
        <w:bottom w:val="none" w:sz="0" w:space="0" w:color="auto"/>
        <w:right w:val="none" w:sz="0" w:space="0" w:color="auto"/>
      </w:divBdr>
      <w:divsChild>
        <w:div w:id="1527405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ltonsafeguardingchildren.org.uk/worried-child" TargetMode="External"/><Relationship Id="rId13" Type="http://schemas.openxmlformats.org/officeDocument/2006/relationships/hyperlink" Target="http://www.bolton.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oltonISA@Bolton.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ltonISA@bolton.gov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BoltonISA@bolton.gov.uk" TargetMode="External"/><Relationship Id="rId4" Type="http://schemas.openxmlformats.org/officeDocument/2006/relationships/settings" Target="settings.xml"/><Relationship Id="rId9" Type="http://schemas.openxmlformats.org/officeDocument/2006/relationships/hyperlink" Target="mailto:BoltonISA@bolton.gov.uk" TargetMode="External"/><Relationship Id="rId14" Type="http://schemas.openxmlformats.org/officeDocument/2006/relationships/hyperlink" Target="mailto:boltonISA@bolton.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DE352-ED9B-4A5A-8660-FCEFCDCB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4231</Words>
  <Characters>24118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Nicola</dc:creator>
  <cp:keywords/>
  <dc:description/>
  <cp:lastModifiedBy>Growney, Cathy</cp:lastModifiedBy>
  <cp:revision>2</cp:revision>
  <dcterms:created xsi:type="dcterms:W3CDTF">2022-02-17T12:30:00Z</dcterms:created>
  <dcterms:modified xsi:type="dcterms:W3CDTF">2022-02-17T12:30:00Z</dcterms:modified>
</cp:coreProperties>
</file>