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4E14" w14:textId="77777777" w:rsidR="00EC65B1" w:rsidRPr="0006771E" w:rsidRDefault="00EC65B1" w:rsidP="00EC65B1">
      <w:pPr>
        <w:keepNext/>
        <w:keepLines/>
        <w:spacing w:after="240" w:line="276" w:lineRule="auto"/>
        <w:ind w:right="227"/>
        <w:outlineLvl w:val="1"/>
        <w:rPr>
          <w:rFonts w:ascii="Arial" w:eastAsia="Times New Roman" w:hAnsi="Arial" w:cs="Times New Roman"/>
          <w:b/>
          <w:bCs/>
          <w:sz w:val="24"/>
          <w:szCs w:val="20"/>
        </w:rPr>
      </w:pPr>
      <w:r w:rsidRPr="0006771E">
        <w:rPr>
          <w:rFonts w:ascii="Arial" w:eastAsia="Times New Roman" w:hAnsi="Arial" w:cs="Times New Roman"/>
          <w:b/>
          <w:bCs/>
          <w:sz w:val="24"/>
          <w:szCs w:val="20"/>
        </w:rPr>
        <w:t xml:space="preserve">Covid-19 Positive Case Action Card for Education Settings in Bolton </w:t>
      </w:r>
    </w:p>
    <w:p w14:paraId="18B32956" w14:textId="10F5DC0E" w:rsidR="00EC65B1" w:rsidRDefault="00EC65B1" w:rsidP="00E06C63">
      <w:pPr>
        <w:spacing w:after="0" w:line="240" w:lineRule="auto"/>
        <w:rPr>
          <w:rFonts w:ascii="Arial" w:eastAsia="Times New Roman" w:hAnsi="Arial" w:cs="Arial"/>
          <w:sz w:val="24"/>
          <w:szCs w:val="20"/>
        </w:rPr>
      </w:pPr>
      <w:r w:rsidRPr="0006771E">
        <w:rPr>
          <w:rFonts w:ascii="Arial" w:eastAsia="Times New Roman" w:hAnsi="Arial" w:cs="Arial"/>
          <w:sz w:val="24"/>
          <w:szCs w:val="20"/>
        </w:rPr>
        <w:t xml:space="preserve">This action card has been established to support Bolton education settings should a positive Covid-19 case be identified. It refers to the most recent guidance available as </w:t>
      </w:r>
      <w:r w:rsidRPr="001A5F2B">
        <w:rPr>
          <w:rFonts w:ascii="Arial" w:eastAsia="Times New Roman" w:hAnsi="Arial" w:cs="Arial"/>
          <w:sz w:val="24"/>
          <w:szCs w:val="20"/>
        </w:rPr>
        <w:t xml:space="preserve">at </w:t>
      </w:r>
      <w:r w:rsidR="00E108E9">
        <w:rPr>
          <w:rFonts w:ascii="Arial" w:eastAsia="Times New Roman" w:hAnsi="Arial" w:cs="Arial"/>
          <w:sz w:val="24"/>
          <w:szCs w:val="20"/>
        </w:rPr>
        <w:t>25</w:t>
      </w:r>
      <w:r w:rsidR="002D448A" w:rsidRPr="001A5F2B">
        <w:rPr>
          <w:rFonts w:ascii="Arial" w:eastAsia="Times New Roman" w:hAnsi="Arial" w:cs="Arial"/>
          <w:sz w:val="24"/>
          <w:szCs w:val="20"/>
        </w:rPr>
        <w:t>/0</w:t>
      </w:r>
      <w:r w:rsidR="00E108E9">
        <w:rPr>
          <w:rFonts w:ascii="Arial" w:eastAsia="Times New Roman" w:hAnsi="Arial" w:cs="Arial"/>
          <w:sz w:val="24"/>
          <w:szCs w:val="20"/>
        </w:rPr>
        <w:t>6</w:t>
      </w:r>
      <w:r w:rsidR="002D448A" w:rsidRPr="001A5F2B">
        <w:rPr>
          <w:rFonts w:ascii="Arial" w:eastAsia="Times New Roman" w:hAnsi="Arial" w:cs="Arial"/>
          <w:sz w:val="24"/>
          <w:szCs w:val="20"/>
        </w:rPr>
        <w:t>/2021.</w:t>
      </w:r>
      <w:r w:rsidRPr="001A5F2B">
        <w:rPr>
          <w:rFonts w:ascii="Arial" w:eastAsia="Times New Roman" w:hAnsi="Arial" w:cs="Arial"/>
          <w:sz w:val="24"/>
          <w:szCs w:val="20"/>
        </w:rPr>
        <w:t xml:space="preserve"> It is</w:t>
      </w:r>
      <w:r w:rsidRPr="0006771E">
        <w:rPr>
          <w:rFonts w:ascii="Arial" w:eastAsia="Times New Roman" w:hAnsi="Arial" w:cs="Arial"/>
          <w:sz w:val="24"/>
          <w:szCs w:val="20"/>
        </w:rPr>
        <w:t xml:space="preserve"> recommended that you read the full note and think about these actions, and who may carry each out if a positive test for Covid-19 arose in your setting.</w:t>
      </w:r>
    </w:p>
    <w:p w14:paraId="4D9149B2" w14:textId="77777777" w:rsidR="00E06C63" w:rsidRPr="00E06C63" w:rsidRDefault="00E06C63" w:rsidP="00E06C63">
      <w:pPr>
        <w:spacing w:after="0" w:line="240" w:lineRule="auto"/>
        <w:rPr>
          <w:rFonts w:ascii="Arial" w:eastAsia="Times New Roman" w:hAnsi="Arial" w:cs="Arial"/>
          <w:sz w:val="24"/>
          <w:szCs w:val="20"/>
        </w:rPr>
      </w:pPr>
    </w:p>
    <w:tbl>
      <w:tblPr>
        <w:tblStyle w:val="TableGrid"/>
        <w:tblW w:w="9634" w:type="dxa"/>
        <w:tblLook w:val="04A0" w:firstRow="1" w:lastRow="0" w:firstColumn="1" w:lastColumn="0" w:noHBand="0" w:noVBand="1"/>
      </w:tblPr>
      <w:tblGrid>
        <w:gridCol w:w="1696"/>
        <w:gridCol w:w="7938"/>
      </w:tblGrid>
      <w:tr w:rsidR="00EC65B1" w14:paraId="7B53DBB7" w14:textId="77777777" w:rsidTr="00EC65B1">
        <w:trPr>
          <w:trHeight w:val="469"/>
        </w:trPr>
        <w:tc>
          <w:tcPr>
            <w:tcW w:w="9634" w:type="dxa"/>
            <w:gridSpan w:val="2"/>
            <w:shd w:val="clear" w:color="auto" w:fill="auto"/>
          </w:tcPr>
          <w:p w14:paraId="73D2DC21" w14:textId="578A3F91" w:rsidR="00EC65B1" w:rsidRPr="00EC65B1" w:rsidRDefault="00EC65B1" w:rsidP="0006771E">
            <w:pPr>
              <w:keepNext/>
              <w:keepLines/>
              <w:spacing w:after="240" w:line="276" w:lineRule="auto"/>
              <w:ind w:right="227"/>
              <w:outlineLvl w:val="1"/>
              <w:rPr>
                <w:rFonts w:ascii="Arial" w:hAnsi="Arial"/>
                <w:b/>
                <w:bCs/>
                <w:color w:val="FFFFFF" w:themeColor="background1"/>
                <w:sz w:val="24"/>
              </w:rPr>
            </w:pPr>
            <w:r w:rsidRPr="00EC65B1">
              <w:rPr>
                <w:rFonts w:ascii="Arial" w:hAnsi="Arial"/>
                <w:b/>
                <w:bCs/>
                <w:sz w:val="24"/>
              </w:rPr>
              <w:t>Version Control</w:t>
            </w:r>
          </w:p>
        </w:tc>
      </w:tr>
      <w:tr w:rsidR="001B2632" w14:paraId="1F5179E7" w14:textId="77777777" w:rsidTr="00EC65B1">
        <w:trPr>
          <w:trHeight w:val="282"/>
        </w:trPr>
        <w:tc>
          <w:tcPr>
            <w:tcW w:w="1696" w:type="dxa"/>
            <w:shd w:val="clear" w:color="auto" w:fill="auto"/>
          </w:tcPr>
          <w:p w14:paraId="05832E93" w14:textId="12322708" w:rsidR="001B2632" w:rsidRPr="00EC65B1" w:rsidRDefault="001B2632" w:rsidP="0006771E">
            <w:pPr>
              <w:keepNext/>
              <w:keepLines/>
              <w:spacing w:after="240" w:line="276" w:lineRule="auto"/>
              <w:ind w:right="227"/>
              <w:outlineLvl w:val="1"/>
              <w:rPr>
                <w:rFonts w:ascii="Arial" w:hAnsi="Arial"/>
                <w:b/>
                <w:bCs/>
                <w:sz w:val="24"/>
              </w:rPr>
            </w:pPr>
            <w:r w:rsidRPr="00EC65B1">
              <w:rPr>
                <w:rFonts w:ascii="Arial" w:hAnsi="Arial"/>
                <w:b/>
                <w:bCs/>
                <w:sz w:val="24"/>
              </w:rPr>
              <w:t xml:space="preserve">Date </w:t>
            </w:r>
          </w:p>
        </w:tc>
        <w:tc>
          <w:tcPr>
            <w:tcW w:w="7938" w:type="dxa"/>
            <w:shd w:val="clear" w:color="auto" w:fill="auto"/>
          </w:tcPr>
          <w:p w14:paraId="149E7DEC" w14:textId="31EF2348" w:rsidR="001B2632" w:rsidRPr="00EC65B1" w:rsidRDefault="001B2632" w:rsidP="0006771E">
            <w:pPr>
              <w:keepNext/>
              <w:keepLines/>
              <w:spacing w:after="240" w:line="276" w:lineRule="auto"/>
              <w:ind w:right="227"/>
              <w:outlineLvl w:val="1"/>
              <w:rPr>
                <w:rFonts w:ascii="Arial" w:hAnsi="Arial"/>
                <w:b/>
                <w:bCs/>
                <w:sz w:val="24"/>
              </w:rPr>
            </w:pPr>
            <w:r w:rsidRPr="00EC65B1">
              <w:rPr>
                <w:rFonts w:ascii="Arial" w:hAnsi="Arial"/>
                <w:b/>
                <w:bCs/>
                <w:sz w:val="24"/>
              </w:rPr>
              <w:t>Update</w:t>
            </w:r>
            <w:r w:rsidR="003A0627" w:rsidRPr="00EC65B1">
              <w:rPr>
                <w:rFonts w:ascii="Arial" w:hAnsi="Arial"/>
                <w:b/>
                <w:bCs/>
                <w:sz w:val="24"/>
              </w:rPr>
              <w:t>/Changes made</w:t>
            </w:r>
          </w:p>
        </w:tc>
      </w:tr>
      <w:tr w:rsidR="002D448A" w14:paraId="70AEC394" w14:textId="77777777" w:rsidTr="00F119DB">
        <w:tc>
          <w:tcPr>
            <w:tcW w:w="1696" w:type="dxa"/>
          </w:tcPr>
          <w:p w14:paraId="4C66FCE1" w14:textId="77777777" w:rsidR="002D448A" w:rsidRPr="009051C9" w:rsidRDefault="002D448A" w:rsidP="00F119DB">
            <w:pPr>
              <w:keepNext/>
              <w:keepLines/>
              <w:spacing w:after="240" w:line="276" w:lineRule="auto"/>
              <w:ind w:right="227"/>
              <w:outlineLvl w:val="1"/>
              <w:rPr>
                <w:rFonts w:ascii="Arial" w:hAnsi="Arial"/>
                <w:sz w:val="24"/>
              </w:rPr>
            </w:pPr>
            <w:r w:rsidRPr="009051C9">
              <w:rPr>
                <w:rFonts w:ascii="Arial" w:hAnsi="Arial"/>
                <w:sz w:val="24"/>
              </w:rPr>
              <w:t>14/12/2020</w:t>
            </w:r>
          </w:p>
        </w:tc>
        <w:tc>
          <w:tcPr>
            <w:tcW w:w="7938" w:type="dxa"/>
          </w:tcPr>
          <w:p w14:paraId="260032EF" w14:textId="77777777" w:rsidR="002D448A" w:rsidRPr="009051C9" w:rsidRDefault="002D448A" w:rsidP="00F119DB">
            <w:pPr>
              <w:keepNext/>
              <w:keepLines/>
              <w:spacing w:after="240" w:line="276" w:lineRule="auto"/>
              <w:ind w:right="227"/>
              <w:outlineLvl w:val="1"/>
              <w:rPr>
                <w:rFonts w:ascii="Arial" w:hAnsi="Arial"/>
                <w:sz w:val="24"/>
              </w:rPr>
            </w:pPr>
            <w:r w:rsidRPr="009051C9">
              <w:rPr>
                <w:rFonts w:ascii="Arial" w:hAnsi="Arial"/>
                <w:sz w:val="24"/>
              </w:rPr>
              <w:t xml:space="preserve">Updated to reflect the national guidance on isolation periods. 14 days amended to 10 days. </w:t>
            </w:r>
          </w:p>
        </w:tc>
      </w:tr>
      <w:tr w:rsidR="001B2632" w14:paraId="0CEED10F" w14:textId="77777777" w:rsidTr="00EC65B1">
        <w:tc>
          <w:tcPr>
            <w:tcW w:w="1696" w:type="dxa"/>
          </w:tcPr>
          <w:p w14:paraId="13BE5FD6" w14:textId="522793F9" w:rsidR="001B2632" w:rsidRPr="001A5F2B" w:rsidRDefault="002D448A" w:rsidP="0006771E">
            <w:pPr>
              <w:keepNext/>
              <w:keepLines/>
              <w:spacing w:after="240" w:line="276" w:lineRule="auto"/>
              <w:ind w:right="227"/>
              <w:outlineLvl w:val="1"/>
              <w:rPr>
                <w:rFonts w:ascii="Arial" w:hAnsi="Arial"/>
                <w:sz w:val="24"/>
              </w:rPr>
            </w:pPr>
            <w:r w:rsidRPr="001A5F2B">
              <w:rPr>
                <w:rFonts w:ascii="Arial" w:hAnsi="Arial"/>
                <w:sz w:val="24"/>
              </w:rPr>
              <w:t>0</w:t>
            </w:r>
            <w:r w:rsidR="00F0795B">
              <w:rPr>
                <w:rFonts w:ascii="Arial" w:hAnsi="Arial"/>
                <w:sz w:val="24"/>
              </w:rPr>
              <w:t>9</w:t>
            </w:r>
            <w:r w:rsidR="001B2632" w:rsidRPr="001A5F2B">
              <w:rPr>
                <w:rFonts w:ascii="Arial" w:hAnsi="Arial"/>
                <w:sz w:val="24"/>
              </w:rPr>
              <w:t>/</w:t>
            </w:r>
            <w:r w:rsidRPr="001A5F2B">
              <w:rPr>
                <w:rFonts w:ascii="Arial" w:hAnsi="Arial"/>
                <w:sz w:val="24"/>
              </w:rPr>
              <w:t>03</w:t>
            </w:r>
            <w:r w:rsidR="001B2632" w:rsidRPr="001A5F2B">
              <w:rPr>
                <w:rFonts w:ascii="Arial" w:hAnsi="Arial"/>
                <w:sz w:val="24"/>
              </w:rPr>
              <w:t>/202</w:t>
            </w:r>
            <w:r w:rsidRPr="001A5F2B">
              <w:rPr>
                <w:rFonts w:ascii="Arial" w:hAnsi="Arial"/>
                <w:sz w:val="24"/>
              </w:rPr>
              <w:t>1</w:t>
            </w:r>
          </w:p>
        </w:tc>
        <w:tc>
          <w:tcPr>
            <w:tcW w:w="7938" w:type="dxa"/>
          </w:tcPr>
          <w:p w14:paraId="096F4676" w14:textId="4FE57DCE" w:rsidR="001B2632" w:rsidRPr="001A5F2B" w:rsidRDefault="004E7CA6" w:rsidP="0006771E">
            <w:pPr>
              <w:keepNext/>
              <w:keepLines/>
              <w:spacing w:after="240" w:line="276" w:lineRule="auto"/>
              <w:ind w:right="227"/>
              <w:outlineLvl w:val="1"/>
              <w:rPr>
                <w:rFonts w:ascii="Arial" w:hAnsi="Arial"/>
                <w:sz w:val="24"/>
              </w:rPr>
            </w:pPr>
            <w:r w:rsidRPr="001A5F2B">
              <w:rPr>
                <w:rFonts w:ascii="Arial" w:hAnsi="Arial"/>
                <w:sz w:val="24"/>
              </w:rPr>
              <w:t>Updated to reflect the</w:t>
            </w:r>
            <w:r w:rsidR="002D448A" w:rsidRPr="001A5F2B">
              <w:rPr>
                <w:rFonts w:ascii="Arial" w:hAnsi="Arial"/>
                <w:sz w:val="24"/>
              </w:rPr>
              <w:t xml:space="preserve"> return of </w:t>
            </w:r>
            <w:r w:rsidR="000A5612">
              <w:rPr>
                <w:rFonts w:ascii="Arial" w:hAnsi="Arial"/>
                <w:sz w:val="24"/>
              </w:rPr>
              <w:t>Setting/</w:t>
            </w:r>
            <w:r w:rsidR="002D448A" w:rsidRPr="001A5F2B">
              <w:rPr>
                <w:rFonts w:ascii="Arial" w:hAnsi="Arial"/>
                <w:sz w:val="24"/>
              </w:rPr>
              <w:t>schools and inclusion of pupil home testing</w:t>
            </w:r>
          </w:p>
        </w:tc>
      </w:tr>
      <w:tr w:rsidR="00596CD6" w14:paraId="57188717" w14:textId="77777777" w:rsidTr="00E15FA9">
        <w:tc>
          <w:tcPr>
            <w:tcW w:w="1696" w:type="dxa"/>
          </w:tcPr>
          <w:p w14:paraId="14616F22" w14:textId="77777777" w:rsidR="00596CD6" w:rsidRPr="00E108E9" w:rsidRDefault="00596CD6" w:rsidP="00E15FA9">
            <w:pPr>
              <w:keepNext/>
              <w:keepLines/>
              <w:spacing w:after="240" w:line="276" w:lineRule="auto"/>
              <w:ind w:right="227"/>
              <w:outlineLvl w:val="1"/>
              <w:rPr>
                <w:rFonts w:ascii="Arial" w:hAnsi="Arial" w:cs="Arial"/>
                <w:sz w:val="24"/>
                <w:szCs w:val="24"/>
              </w:rPr>
            </w:pPr>
            <w:r w:rsidRPr="00E108E9">
              <w:rPr>
                <w:rFonts w:ascii="Arial" w:hAnsi="Arial" w:cs="Arial"/>
                <w:sz w:val="24"/>
                <w:szCs w:val="24"/>
              </w:rPr>
              <w:t>17/03/2021</w:t>
            </w:r>
          </w:p>
        </w:tc>
        <w:tc>
          <w:tcPr>
            <w:tcW w:w="7938" w:type="dxa"/>
          </w:tcPr>
          <w:p w14:paraId="78F12B56" w14:textId="77777777" w:rsidR="00596CD6" w:rsidRPr="00E108E9" w:rsidRDefault="00596CD6" w:rsidP="00E15FA9">
            <w:pPr>
              <w:keepNext/>
              <w:keepLines/>
              <w:spacing w:after="240" w:line="276" w:lineRule="auto"/>
              <w:ind w:right="227"/>
              <w:outlineLvl w:val="1"/>
              <w:rPr>
                <w:rFonts w:ascii="Arial" w:hAnsi="Arial" w:cs="Arial"/>
                <w:sz w:val="24"/>
                <w:szCs w:val="24"/>
              </w:rPr>
            </w:pPr>
            <w:r w:rsidRPr="00E108E9">
              <w:rPr>
                <w:rFonts w:ascii="Arial" w:hAnsi="Arial" w:cs="Arial"/>
                <w:sz w:val="24"/>
                <w:szCs w:val="24"/>
              </w:rPr>
              <w:t>Updated to reflect the contact definition for travelling in the same vehicle</w:t>
            </w:r>
          </w:p>
        </w:tc>
      </w:tr>
      <w:tr w:rsidR="00E108E9" w14:paraId="4894C6AD" w14:textId="77777777" w:rsidTr="00E15FA9">
        <w:tc>
          <w:tcPr>
            <w:tcW w:w="1696" w:type="dxa"/>
          </w:tcPr>
          <w:p w14:paraId="26BD16B3" w14:textId="701073E4" w:rsidR="00E108E9" w:rsidRPr="00E108E9" w:rsidRDefault="00E108E9" w:rsidP="00E108E9">
            <w:pPr>
              <w:keepNext/>
              <w:keepLines/>
              <w:spacing w:after="240" w:line="276" w:lineRule="auto"/>
              <w:ind w:right="227"/>
              <w:outlineLvl w:val="1"/>
              <w:rPr>
                <w:rFonts w:ascii="Arial" w:hAnsi="Arial" w:cs="Arial"/>
                <w:sz w:val="24"/>
                <w:szCs w:val="24"/>
              </w:rPr>
            </w:pPr>
            <w:r w:rsidRPr="00E108E9">
              <w:rPr>
                <w:rFonts w:ascii="Arial" w:hAnsi="Arial" w:cs="Arial"/>
                <w:sz w:val="24"/>
                <w:szCs w:val="24"/>
              </w:rPr>
              <w:t>16/</w:t>
            </w:r>
            <w:r w:rsidR="00035018">
              <w:rPr>
                <w:rFonts w:ascii="Arial" w:hAnsi="Arial" w:cs="Arial"/>
                <w:sz w:val="24"/>
                <w:szCs w:val="24"/>
              </w:rPr>
              <w:t>0</w:t>
            </w:r>
            <w:r w:rsidRPr="00E108E9">
              <w:rPr>
                <w:rFonts w:ascii="Arial" w:hAnsi="Arial" w:cs="Arial"/>
                <w:sz w:val="24"/>
                <w:szCs w:val="24"/>
              </w:rPr>
              <w:t>6/2021</w:t>
            </w:r>
          </w:p>
        </w:tc>
        <w:tc>
          <w:tcPr>
            <w:tcW w:w="7938" w:type="dxa"/>
          </w:tcPr>
          <w:p w14:paraId="3F1CA28D" w14:textId="3DDEDBF8" w:rsidR="00E108E9" w:rsidRPr="00E108E9" w:rsidRDefault="00E108E9" w:rsidP="00E108E9">
            <w:pPr>
              <w:keepNext/>
              <w:keepLines/>
              <w:spacing w:after="240" w:line="276" w:lineRule="auto"/>
              <w:ind w:right="227"/>
              <w:outlineLvl w:val="1"/>
              <w:rPr>
                <w:rFonts w:ascii="Arial" w:hAnsi="Arial" w:cs="Arial"/>
                <w:sz w:val="24"/>
                <w:szCs w:val="24"/>
              </w:rPr>
            </w:pPr>
            <w:r w:rsidRPr="00E108E9">
              <w:rPr>
                <w:rFonts w:ascii="Arial" w:hAnsi="Arial" w:cs="Arial"/>
                <w:sz w:val="24"/>
                <w:szCs w:val="24"/>
              </w:rPr>
              <w:t>Updated to reflect the identified close contacts being asked to get PCRs.</w:t>
            </w:r>
          </w:p>
        </w:tc>
      </w:tr>
    </w:tbl>
    <w:p w14:paraId="68C05DA8" w14:textId="77777777" w:rsidR="005F5EA8" w:rsidRDefault="005F5EA8" w:rsidP="0006771E">
      <w:pPr>
        <w:keepNext/>
        <w:keepLines/>
        <w:spacing w:after="240" w:line="276" w:lineRule="auto"/>
        <w:ind w:right="227"/>
        <w:outlineLvl w:val="1"/>
        <w:rPr>
          <w:rFonts w:ascii="Arial" w:eastAsia="Times New Roman" w:hAnsi="Arial" w:cs="Times New Roman"/>
          <w:b/>
          <w:bCs/>
          <w:sz w:val="24"/>
          <w:szCs w:val="20"/>
        </w:rPr>
      </w:pPr>
    </w:p>
    <w:tbl>
      <w:tblPr>
        <w:tblStyle w:val="TableGrid"/>
        <w:tblW w:w="9736" w:type="dxa"/>
        <w:tblLayout w:type="fixed"/>
        <w:tblLook w:val="04A0" w:firstRow="1" w:lastRow="0" w:firstColumn="1" w:lastColumn="0" w:noHBand="0" w:noVBand="1"/>
      </w:tblPr>
      <w:tblGrid>
        <w:gridCol w:w="1555"/>
        <w:gridCol w:w="2126"/>
        <w:gridCol w:w="6055"/>
      </w:tblGrid>
      <w:tr w:rsidR="0006771E" w:rsidRPr="0006771E" w14:paraId="74AF8B8B" w14:textId="77777777" w:rsidTr="0006771E">
        <w:tc>
          <w:tcPr>
            <w:tcW w:w="9736" w:type="dxa"/>
            <w:gridSpan w:val="3"/>
            <w:shd w:val="clear" w:color="auto" w:fill="2F5496"/>
          </w:tcPr>
          <w:p w14:paraId="3CBB3365" w14:textId="126876FA" w:rsidR="0006771E" w:rsidRPr="0006771E" w:rsidRDefault="0006771E" w:rsidP="0006771E">
            <w:pPr>
              <w:spacing w:before="240" w:after="240" w:line="276" w:lineRule="auto"/>
              <w:rPr>
                <w:rFonts w:ascii="Arial" w:hAnsi="Arial" w:cs="Arial"/>
                <w:b/>
                <w:bCs/>
              </w:rPr>
            </w:pPr>
            <w:r w:rsidRPr="0006771E">
              <w:rPr>
                <w:rFonts w:ascii="Arial" w:hAnsi="Arial"/>
                <w:b/>
                <w:bCs/>
                <w:color w:val="FFFFFF"/>
                <w:sz w:val="24"/>
                <w:szCs w:val="24"/>
              </w:rPr>
              <w:t xml:space="preserve">Understanding / reporting the context and links to the Local Authority (LA)  </w:t>
            </w:r>
          </w:p>
        </w:tc>
      </w:tr>
      <w:tr w:rsidR="0006771E" w:rsidRPr="0006771E" w14:paraId="2A0AD71B" w14:textId="77777777" w:rsidTr="00BD73A7">
        <w:tc>
          <w:tcPr>
            <w:tcW w:w="1555" w:type="dxa"/>
            <w:shd w:val="clear" w:color="auto" w:fill="DEEAF6"/>
          </w:tcPr>
          <w:p w14:paraId="0D895C3E" w14:textId="77777777" w:rsidR="0006771E" w:rsidRPr="0006771E" w:rsidRDefault="0006771E" w:rsidP="0006771E">
            <w:pPr>
              <w:rPr>
                <w:rFonts w:ascii="Arial" w:hAnsi="Arial" w:cs="Arial"/>
                <w:b/>
                <w:bCs/>
              </w:rPr>
            </w:pPr>
            <w:r w:rsidRPr="0006771E">
              <w:rPr>
                <w:rFonts w:ascii="Arial" w:hAnsi="Arial" w:cs="Arial"/>
                <w:b/>
                <w:bCs/>
              </w:rPr>
              <w:t>Stage</w:t>
            </w:r>
          </w:p>
        </w:tc>
        <w:tc>
          <w:tcPr>
            <w:tcW w:w="2126" w:type="dxa"/>
          </w:tcPr>
          <w:p w14:paraId="69A47D07" w14:textId="77777777" w:rsidR="0006771E" w:rsidRPr="0006771E" w:rsidRDefault="0006771E" w:rsidP="0006771E">
            <w:pPr>
              <w:rPr>
                <w:rFonts w:ascii="Arial" w:hAnsi="Arial" w:cs="Arial"/>
                <w:b/>
                <w:bCs/>
              </w:rPr>
            </w:pPr>
            <w:r w:rsidRPr="0006771E">
              <w:rPr>
                <w:rFonts w:ascii="Arial" w:hAnsi="Arial" w:cs="Arial"/>
                <w:b/>
                <w:bCs/>
              </w:rPr>
              <w:t xml:space="preserve">What happens? </w:t>
            </w:r>
          </w:p>
        </w:tc>
        <w:tc>
          <w:tcPr>
            <w:tcW w:w="6055" w:type="dxa"/>
          </w:tcPr>
          <w:p w14:paraId="665D72D2" w14:textId="77777777" w:rsidR="0006771E" w:rsidRPr="0006771E" w:rsidRDefault="0006771E" w:rsidP="0006771E">
            <w:pPr>
              <w:rPr>
                <w:rFonts w:ascii="Arial" w:hAnsi="Arial" w:cs="Arial"/>
                <w:b/>
                <w:bCs/>
              </w:rPr>
            </w:pPr>
            <w:r w:rsidRPr="0006771E">
              <w:rPr>
                <w:rFonts w:ascii="Arial" w:hAnsi="Arial" w:cs="Arial"/>
                <w:b/>
                <w:bCs/>
              </w:rPr>
              <w:t>Detail</w:t>
            </w:r>
          </w:p>
        </w:tc>
      </w:tr>
      <w:tr w:rsidR="0006771E" w:rsidRPr="0006771E" w14:paraId="439AE959" w14:textId="77777777" w:rsidTr="00BD73A7">
        <w:tc>
          <w:tcPr>
            <w:tcW w:w="1555" w:type="dxa"/>
            <w:vMerge w:val="restart"/>
            <w:shd w:val="clear" w:color="auto" w:fill="DEEAF6"/>
          </w:tcPr>
          <w:p w14:paraId="7CEAE119" w14:textId="77777777" w:rsidR="0006771E" w:rsidRPr="0006771E" w:rsidRDefault="0006771E" w:rsidP="0006771E">
            <w:pPr>
              <w:numPr>
                <w:ilvl w:val="0"/>
                <w:numId w:val="6"/>
              </w:numPr>
              <w:rPr>
                <w:rFonts w:ascii="Arial" w:hAnsi="Arial" w:cs="Arial"/>
                <w:b/>
                <w:bCs/>
              </w:rPr>
            </w:pPr>
            <w:r w:rsidRPr="0006771E">
              <w:rPr>
                <w:rFonts w:ascii="Arial" w:hAnsi="Arial" w:cs="Arial"/>
                <w:b/>
                <w:bCs/>
              </w:rPr>
              <w:t>You find out</w:t>
            </w:r>
          </w:p>
        </w:tc>
        <w:tc>
          <w:tcPr>
            <w:tcW w:w="2126" w:type="dxa"/>
          </w:tcPr>
          <w:p w14:paraId="59CA886C" w14:textId="1A3FAA5F" w:rsidR="0006771E" w:rsidRPr="0006771E" w:rsidRDefault="0006771E" w:rsidP="0006771E">
            <w:pPr>
              <w:numPr>
                <w:ilvl w:val="0"/>
                <w:numId w:val="5"/>
              </w:numPr>
              <w:rPr>
                <w:rFonts w:ascii="Arial" w:hAnsi="Arial" w:cs="Arial"/>
              </w:rPr>
            </w:pPr>
            <w:r w:rsidRPr="0006771E">
              <w:rPr>
                <w:rFonts w:ascii="Arial" w:hAnsi="Arial" w:cs="Arial"/>
              </w:rPr>
              <w:t xml:space="preserve">Test &amp; Trace contact your setting as a result of someone there testing positive </w:t>
            </w:r>
          </w:p>
        </w:tc>
        <w:tc>
          <w:tcPr>
            <w:tcW w:w="6055" w:type="dxa"/>
          </w:tcPr>
          <w:p w14:paraId="49E07951" w14:textId="77777777" w:rsidR="0006771E" w:rsidRPr="0006771E" w:rsidRDefault="0006771E" w:rsidP="0006771E">
            <w:pPr>
              <w:rPr>
                <w:rFonts w:ascii="Arial" w:hAnsi="Arial" w:cs="Arial"/>
              </w:rPr>
            </w:pPr>
            <w:r w:rsidRPr="0006771E">
              <w:rPr>
                <w:rFonts w:ascii="Arial" w:hAnsi="Arial" w:cs="Arial"/>
              </w:rPr>
              <w:t>A contact tracer will ring your setting</w:t>
            </w:r>
          </w:p>
        </w:tc>
      </w:tr>
      <w:tr w:rsidR="0006771E" w:rsidRPr="0006771E" w14:paraId="49CE987F" w14:textId="77777777" w:rsidTr="00BD73A7">
        <w:tc>
          <w:tcPr>
            <w:tcW w:w="1555" w:type="dxa"/>
            <w:vMerge/>
            <w:shd w:val="clear" w:color="auto" w:fill="DEEAF6"/>
          </w:tcPr>
          <w:p w14:paraId="28F6DBC4" w14:textId="77777777" w:rsidR="0006771E" w:rsidRPr="0006771E" w:rsidRDefault="0006771E" w:rsidP="0006771E">
            <w:pPr>
              <w:rPr>
                <w:rFonts w:ascii="Arial" w:hAnsi="Arial" w:cs="Arial"/>
                <w:b/>
                <w:bCs/>
              </w:rPr>
            </w:pPr>
          </w:p>
        </w:tc>
        <w:tc>
          <w:tcPr>
            <w:tcW w:w="2126" w:type="dxa"/>
          </w:tcPr>
          <w:p w14:paraId="0B0BCECD" w14:textId="1650D900" w:rsidR="0006771E" w:rsidRPr="0006771E" w:rsidRDefault="0006771E" w:rsidP="001A5F2B">
            <w:pPr>
              <w:numPr>
                <w:ilvl w:val="0"/>
                <w:numId w:val="5"/>
              </w:numPr>
              <w:rPr>
                <w:rFonts w:ascii="Arial" w:hAnsi="Arial" w:cs="Arial"/>
              </w:rPr>
            </w:pPr>
            <w:r w:rsidRPr="0006771E">
              <w:rPr>
                <w:rFonts w:ascii="Arial" w:hAnsi="Arial" w:cs="Arial"/>
              </w:rPr>
              <w:t xml:space="preserve">You are informed from a parent </w:t>
            </w:r>
            <w:r w:rsidR="00851889">
              <w:rPr>
                <w:rFonts w:ascii="Arial" w:hAnsi="Arial" w:cs="Arial"/>
              </w:rPr>
              <w:t xml:space="preserve">/ student </w:t>
            </w:r>
            <w:r w:rsidRPr="0006771E">
              <w:rPr>
                <w:rFonts w:ascii="Arial" w:hAnsi="Arial" w:cs="Arial"/>
              </w:rPr>
              <w:t xml:space="preserve">or staff member </w:t>
            </w:r>
          </w:p>
        </w:tc>
        <w:tc>
          <w:tcPr>
            <w:tcW w:w="6055" w:type="dxa"/>
          </w:tcPr>
          <w:p w14:paraId="5F09574D" w14:textId="183999C8" w:rsidR="0006771E" w:rsidRPr="0006771E" w:rsidRDefault="0006771E" w:rsidP="0006771E">
            <w:pPr>
              <w:rPr>
                <w:rFonts w:ascii="Arial" w:hAnsi="Arial" w:cs="Arial"/>
              </w:rPr>
            </w:pPr>
            <w:r w:rsidRPr="0006771E">
              <w:rPr>
                <w:rFonts w:ascii="Arial" w:hAnsi="Arial" w:cs="Arial"/>
              </w:rPr>
              <w:t>Email the Locality Contact Tracing Single Point(s) of Contact (SPOC) as soon as possible</w:t>
            </w:r>
            <w:r w:rsidR="00F0795B">
              <w:rPr>
                <w:rFonts w:ascii="Arial" w:hAnsi="Arial" w:cs="Arial"/>
              </w:rPr>
              <w:t>;</w:t>
            </w:r>
            <w:r w:rsidRPr="0006771E">
              <w:rPr>
                <w:rFonts w:ascii="Arial" w:hAnsi="Arial" w:cs="Arial"/>
              </w:rPr>
              <w:t xml:space="preserve"> </w:t>
            </w:r>
          </w:p>
          <w:p w14:paraId="04671418" w14:textId="511FD264" w:rsidR="0006771E" w:rsidRPr="00C24E77" w:rsidRDefault="00F96222" w:rsidP="00F0795B">
            <w:pPr>
              <w:rPr>
                <w:rFonts w:ascii="Arial" w:hAnsi="Arial" w:cs="Arial"/>
                <w:strike/>
              </w:rPr>
            </w:pPr>
            <w:hyperlink r:id="rId10" w:history="1">
              <w:r w:rsidR="00F0795B" w:rsidRPr="00813BCF">
                <w:rPr>
                  <w:rStyle w:val="Hyperlink"/>
                  <w:rFonts w:ascii="Arial" w:hAnsi="Arial" w:cs="Arial"/>
                </w:rPr>
                <w:t>Covid19contacttracing@bolton.gov.uk</w:t>
              </w:r>
            </w:hyperlink>
            <w:r w:rsidR="00C24E77">
              <w:rPr>
                <w:rFonts w:ascii="Arial" w:hAnsi="Arial" w:cs="Arial"/>
              </w:rPr>
              <w:t xml:space="preserve">   </w:t>
            </w:r>
          </w:p>
          <w:p w14:paraId="03940D76" w14:textId="00D90ABA" w:rsidR="00957762" w:rsidRDefault="00C24E77" w:rsidP="000D5651">
            <w:pPr>
              <w:rPr>
                <w:rFonts w:ascii="Arial" w:hAnsi="Arial" w:cs="Arial"/>
              </w:rPr>
            </w:pPr>
            <w:r w:rsidRPr="00F0795B">
              <w:rPr>
                <w:rFonts w:ascii="Arial" w:hAnsi="Arial" w:cs="Arial"/>
                <w:b/>
                <w:bCs/>
              </w:rPr>
              <w:t>And</w:t>
            </w:r>
            <w:r>
              <w:rPr>
                <w:rFonts w:ascii="Arial" w:hAnsi="Arial" w:cs="Arial"/>
              </w:rPr>
              <w:t xml:space="preserve"> </w:t>
            </w:r>
            <w:r w:rsidR="00F0795B">
              <w:rPr>
                <w:rFonts w:ascii="Arial" w:hAnsi="Arial" w:cs="Arial"/>
              </w:rPr>
              <w:t>copied in to;</w:t>
            </w:r>
          </w:p>
          <w:p w14:paraId="7097AC78" w14:textId="24B92F96" w:rsidR="000D5651" w:rsidRDefault="00F96222" w:rsidP="000D5651">
            <w:pPr>
              <w:rPr>
                <w:rFonts w:ascii="Arial" w:hAnsi="Arial" w:cs="Arial"/>
                <w:color w:val="98002E"/>
              </w:rPr>
            </w:pPr>
            <w:hyperlink r:id="rId11" w:history="1">
              <w:r w:rsidR="00F0795B" w:rsidRPr="00813BCF">
                <w:rPr>
                  <w:rStyle w:val="Hyperlink"/>
                  <w:rFonts w:ascii="Arial" w:hAnsi="Arial" w:cs="Arial"/>
                </w:rPr>
                <w:t>startwell@bolton.gov.uk</w:t>
              </w:r>
            </w:hyperlink>
            <w:r w:rsidR="000D5651">
              <w:rPr>
                <w:rFonts w:ascii="Arial" w:hAnsi="Arial" w:cs="Arial"/>
                <w:color w:val="98002E"/>
              </w:rPr>
              <w:t xml:space="preserve"> </w:t>
            </w:r>
            <w:r w:rsidR="000D5651" w:rsidRPr="0078191B">
              <w:rPr>
                <w:rFonts w:ascii="Arial" w:hAnsi="Arial" w:cs="Arial"/>
              </w:rPr>
              <w:t>(early years and childcare only)</w:t>
            </w:r>
          </w:p>
          <w:p w14:paraId="515BAF40" w14:textId="77777777" w:rsidR="0006771E" w:rsidRPr="0006771E" w:rsidRDefault="0006771E" w:rsidP="0006771E">
            <w:pPr>
              <w:rPr>
                <w:rFonts w:ascii="Arial" w:hAnsi="Arial" w:cs="Arial"/>
              </w:rPr>
            </w:pPr>
          </w:p>
          <w:p w14:paraId="455EFEC5" w14:textId="77777777" w:rsidR="0006771E" w:rsidRPr="0006771E" w:rsidRDefault="0006771E" w:rsidP="0006771E">
            <w:pPr>
              <w:rPr>
                <w:rFonts w:ascii="Arial" w:hAnsi="Arial" w:cs="Arial"/>
              </w:rPr>
            </w:pPr>
            <w:r w:rsidRPr="0006771E">
              <w:rPr>
                <w:rFonts w:ascii="Arial" w:hAnsi="Arial" w:cs="Arial"/>
              </w:rPr>
              <w:t>A contact tracer will contact you. Whilst waiting for a response you can prepare the answers to the questions in stage 2.</w:t>
            </w:r>
          </w:p>
          <w:p w14:paraId="5B96326F" w14:textId="2D574856" w:rsidR="00851889" w:rsidRDefault="00851889" w:rsidP="0006771E">
            <w:pPr>
              <w:rPr>
                <w:rFonts w:ascii="Arial" w:hAnsi="Arial" w:cs="Arial"/>
              </w:rPr>
            </w:pPr>
          </w:p>
          <w:p w14:paraId="087ED619" w14:textId="036AC165" w:rsidR="00851889" w:rsidRPr="00F0795B" w:rsidRDefault="00851889" w:rsidP="0006771E">
            <w:pPr>
              <w:rPr>
                <w:rFonts w:ascii="Arial" w:hAnsi="Arial" w:cs="Arial"/>
              </w:rPr>
            </w:pPr>
            <w:r w:rsidRPr="00F0795B">
              <w:rPr>
                <w:rFonts w:ascii="Arial" w:hAnsi="Arial" w:cs="Arial"/>
              </w:rPr>
              <w:t xml:space="preserve">SPOC – Monday – Friday 830-5.30, Sat, Sun 9.00-1.30 </w:t>
            </w:r>
          </w:p>
          <w:p w14:paraId="318A0287" w14:textId="77777777" w:rsidR="00851889" w:rsidRPr="00F0795B" w:rsidRDefault="00851889" w:rsidP="0006771E">
            <w:pPr>
              <w:rPr>
                <w:rFonts w:ascii="Arial" w:hAnsi="Arial" w:cs="Arial"/>
              </w:rPr>
            </w:pPr>
          </w:p>
          <w:p w14:paraId="365C37CC" w14:textId="091E013B" w:rsidR="00F0795B" w:rsidRPr="00F0795B" w:rsidRDefault="00F0795B" w:rsidP="00F0795B">
            <w:pPr>
              <w:rPr>
                <w:rFonts w:ascii="Arial" w:hAnsi="Arial" w:cs="Arial"/>
              </w:rPr>
            </w:pPr>
            <w:r w:rsidRPr="00F0795B">
              <w:rPr>
                <w:rFonts w:ascii="Arial" w:hAnsi="Arial" w:cs="Arial"/>
              </w:rPr>
              <w:t>If you need urgent Out of Hours support please contact Public Health England NW Office 0151 434 4819</w:t>
            </w:r>
          </w:p>
          <w:p w14:paraId="6AE2419E" w14:textId="77777777" w:rsidR="00851889" w:rsidRPr="00F0795B" w:rsidRDefault="00851889" w:rsidP="00851889">
            <w:pPr>
              <w:rPr>
                <w:rFonts w:ascii="Arial" w:hAnsi="Arial" w:cs="Arial"/>
              </w:rPr>
            </w:pPr>
          </w:p>
          <w:p w14:paraId="3BE0AF4D" w14:textId="77777777" w:rsidR="00035018" w:rsidRDefault="00851889" w:rsidP="001A5F2B">
            <w:r w:rsidRPr="00F0795B">
              <w:rPr>
                <w:rFonts w:ascii="Arial" w:hAnsi="Arial" w:cs="Arial"/>
                <w:b/>
                <w:bCs/>
              </w:rPr>
              <w:t>Please note that this is not a bypass of the reporting and tracing process – test and trace will only be triggered by reporting to</w:t>
            </w:r>
            <w:r w:rsidR="00F0795B">
              <w:rPr>
                <w:rFonts w:ascii="Arial" w:hAnsi="Arial" w:cs="Arial"/>
                <w:b/>
                <w:bCs/>
              </w:rPr>
              <w:t xml:space="preserve">; </w:t>
            </w:r>
            <w:hyperlink r:id="rId12" w:history="1">
              <w:r w:rsidR="00F0795B" w:rsidRPr="00813BCF">
                <w:rPr>
                  <w:rStyle w:val="Hyperlink"/>
                  <w:rFonts w:ascii="Arial" w:hAnsi="Arial" w:cs="Arial"/>
                  <w:b/>
                  <w:bCs/>
                </w:rPr>
                <w:t>Covid19contacttracing@bolton.gov.uk</w:t>
              </w:r>
            </w:hyperlink>
          </w:p>
          <w:p w14:paraId="041D605B" w14:textId="77777777" w:rsidR="00035018" w:rsidRDefault="00035018" w:rsidP="001A5F2B"/>
          <w:p w14:paraId="0D31C7E7" w14:textId="35B1E14F" w:rsidR="00035018" w:rsidRPr="00035018" w:rsidRDefault="00035018" w:rsidP="001A5F2B">
            <w:pPr>
              <w:rPr>
                <w:rFonts w:ascii="Arial" w:hAnsi="Arial" w:cs="Arial"/>
                <w:b/>
                <w:bCs/>
              </w:rPr>
            </w:pPr>
          </w:p>
        </w:tc>
      </w:tr>
      <w:tr w:rsidR="0006771E" w:rsidRPr="0006771E" w14:paraId="0267D902" w14:textId="77777777" w:rsidTr="00BD73A7">
        <w:tc>
          <w:tcPr>
            <w:tcW w:w="1555" w:type="dxa"/>
            <w:vMerge w:val="restart"/>
            <w:shd w:val="clear" w:color="auto" w:fill="DEEAF6"/>
          </w:tcPr>
          <w:p w14:paraId="15BD2717" w14:textId="77777777" w:rsidR="0006771E" w:rsidRPr="0006771E" w:rsidRDefault="0006771E" w:rsidP="0006771E">
            <w:pPr>
              <w:numPr>
                <w:ilvl w:val="0"/>
                <w:numId w:val="6"/>
              </w:numPr>
              <w:rPr>
                <w:rFonts w:ascii="Arial" w:hAnsi="Arial" w:cs="Arial"/>
                <w:b/>
                <w:bCs/>
              </w:rPr>
            </w:pPr>
            <w:r w:rsidRPr="0006771E">
              <w:rPr>
                <w:rFonts w:ascii="Arial" w:hAnsi="Arial" w:cs="Arial"/>
                <w:b/>
                <w:bCs/>
              </w:rPr>
              <w:lastRenderedPageBreak/>
              <w:t xml:space="preserve">Preparing for contact tracing </w:t>
            </w:r>
          </w:p>
        </w:tc>
        <w:tc>
          <w:tcPr>
            <w:tcW w:w="2126" w:type="dxa"/>
          </w:tcPr>
          <w:p w14:paraId="149166DD" w14:textId="77777777" w:rsidR="0006771E" w:rsidRPr="0006771E" w:rsidRDefault="0006771E" w:rsidP="0006771E">
            <w:pPr>
              <w:rPr>
                <w:rFonts w:ascii="Arial" w:hAnsi="Arial" w:cs="Arial"/>
              </w:rPr>
            </w:pPr>
            <w:r w:rsidRPr="0006771E">
              <w:rPr>
                <w:rFonts w:ascii="Arial" w:hAnsi="Arial" w:cs="Arial"/>
              </w:rPr>
              <w:t>Seeking immediate information</w:t>
            </w:r>
          </w:p>
        </w:tc>
        <w:tc>
          <w:tcPr>
            <w:tcW w:w="6055" w:type="dxa"/>
          </w:tcPr>
          <w:p w14:paraId="2923E708" w14:textId="77777777" w:rsidR="0006771E" w:rsidRPr="0006771E" w:rsidRDefault="0006771E" w:rsidP="0006771E">
            <w:pPr>
              <w:rPr>
                <w:rFonts w:ascii="Arial" w:hAnsi="Arial" w:cs="Arial"/>
              </w:rPr>
            </w:pPr>
            <w:r w:rsidRPr="0006771E">
              <w:rPr>
                <w:rFonts w:ascii="Arial" w:hAnsi="Arial" w:cs="Arial"/>
              </w:rPr>
              <w:t xml:space="preserve">To support the contact tracing process, you should immediately seek information to establish: </w:t>
            </w:r>
          </w:p>
          <w:p w14:paraId="6162E0F7" w14:textId="77777777" w:rsidR="0006771E" w:rsidRPr="0006771E" w:rsidRDefault="0006771E" w:rsidP="0006771E">
            <w:pPr>
              <w:numPr>
                <w:ilvl w:val="0"/>
                <w:numId w:val="10"/>
              </w:numPr>
              <w:rPr>
                <w:rFonts w:ascii="Arial" w:hAnsi="Arial" w:cs="Arial"/>
              </w:rPr>
            </w:pPr>
            <w:r w:rsidRPr="0006771E">
              <w:rPr>
                <w:rFonts w:ascii="Arial" w:hAnsi="Arial" w:cs="Arial"/>
              </w:rPr>
              <w:t>the case’s onset date of their illness, the date on which they were tested, and their attendance at the setting</w:t>
            </w:r>
          </w:p>
          <w:p w14:paraId="295D5360" w14:textId="1DAEF873" w:rsidR="0006771E" w:rsidRPr="00F0795B" w:rsidRDefault="0006771E" w:rsidP="0006771E">
            <w:pPr>
              <w:rPr>
                <w:rFonts w:ascii="Arial" w:hAnsi="Arial" w:cs="Arial"/>
              </w:rPr>
            </w:pPr>
            <w:r w:rsidRPr="0006771E">
              <w:rPr>
                <w:rFonts w:ascii="Arial" w:hAnsi="Arial" w:cs="Arial"/>
                <w:b/>
                <w:bCs/>
                <w:u w:val="single"/>
              </w:rPr>
              <w:t>If the index case has not been at your education or childcare setting during the infectious period, you do not need to take any further action</w:t>
            </w:r>
            <w:r w:rsidRPr="0006771E">
              <w:rPr>
                <w:rFonts w:ascii="Arial" w:hAnsi="Arial" w:cs="Arial"/>
                <w:b/>
                <w:bCs/>
              </w:rPr>
              <w:t>.</w:t>
            </w:r>
            <w:r w:rsidR="00957762">
              <w:rPr>
                <w:rFonts w:ascii="Arial" w:hAnsi="Arial" w:cs="Arial"/>
                <w:b/>
                <w:bCs/>
              </w:rPr>
              <w:t xml:space="preserve"> </w:t>
            </w:r>
            <w:r w:rsidR="00F0795B" w:rsidRPr="00F0795B">
              <w:rPr>
                <w:rFonts w:ascii="Arial" w:hAnsi="Arial" w:cs="Arial"/>
              </w:rPr>
              <w:t xml:space="preserve">(If you wish to clarify this for a case please email </w:t>
            </w:r>
            <w:hyperlink r:id="rId13" w:history="1">
              <w:r w:rsidR="00F0795B" w:rsidRPr="00F0795B">
                <w:rPr>
                  <w:rStyle w:val="Hyperlink"/>
                  <w:rFonts w:ascii="Arial" w:hAnsi="Arial" w:cs="Arial"/>
                </w:rPr>
                <w:t>covid19contacttracing@bolton.gov.uk</w:t>
              </w:r>
            </w:hyperlink>
            <w:r w:rsidR="00F0795B" w:rsidRPr="00F0795B">
              <w:rPr>
                <w:rFonts w:ascii="Arial" w:hAnsi="Arial" w:cs="Arial"/>
              </w:rPr>
              <w:t xml:space="preserve"> or </w:t>
            </w:r>
            <w:r w:rsidR="00957762" w:rsidRPr="00F0795B">
              <w:rPr>
                <w:rFonts w:ascii="Arial" w:hAnsi="Arial" w:cs="Arial"/>
              </w:rPr>
              <w:t xml:space="preserve">call 01204 </w:t>
            </w:r>
            <w:r w:rsidR="00F0795B" w:rsidRPr="00F0795B">
              <w:rPr>
                <w:rFonts w:ascii="Arial" w:hAnsi="Arial" w:cs="Arial"/>
              </w:rPr>
              <w:t>336004 during operating hours stated above)</w:t>
            </w:r>
          </w:p>
          <w:p w14:paraId="5C7E15A3" w14:textId="77777777" w:rsidR="00F0795B" w:rsidRPr="0006771E" w:rsidRDefault="00F0795B" w:rsidP="0006771E">
            <w:pPr>
              <w:rPr>
                <w:rFonts w:ascii="Arial" w:hAnsi="Arial" w:cs="Arial"/>
                <w:b/>
                <w:bCs/>
              </w:rPr>
            </w:pPr>
          </w:p>
          <w:p w14:paraId="7C545613" w14:textId="77777777" w:rsidR="0006771E" w:rsidRPr="0006771E" w:rsidRDefault="0006771E" w:rsidP="0006771E">
            <w:pPr>
              <w:rPr>
                <w:rFonts w:ascii="Arial" w:hAnsi="Arial" w:cs="Arial"/>
              </w:rPr>
            </w:pPr>
            <w:r w:rsidRPr="0006771E">
              <w:rPr>
                <w:rFonts w:ascii="Arial" w:hAnsi="Arial" w:cs="Arial"/>
              </w:rPr>
              <w:t>If the case has been at your education or child care setting during the infectious period, you should take steps to prepare to be contacted by the Bolton contact tracer by considering the points below:</w:t>
            </w:r>
          </w:p>
          <w:p w14:paraId="4A770CB0" w14:textId="77777777" w:rsidR="0006771E" w:rsidRPr="0006771E" w:rsidRDefault="0006771E" w:rsidP="0006771E">
            <w:pPr>
              <w:numPr>
                <w:ilvl w:val="0"/>
                <w:numId w:val="10"/>
              </w:numPr>
              <w:rPr>
                <w:rFonts w:ascii="Arial" w:hAnsi="Arial" w:cs="Arial"/>
              </w:rPr>
            </w:pPr>
            <w:r w:rsidRPr="0006771E">
              <w:rPr>
                <w:rFonts w:ascii="Arial" w:hAnsi="Arial" w:cs="Arial"/>
              </w:rPr>
              <w:t>the case’s contacts with the year group / bubble / class.</w:t>
            </w:r>
          </w:p>
          <w:p w14:paraId="542EAA75" w14:textId="77777777" w:rsidR="0006771E" w:rsidRPr="0006771E" w:rsidRDefault="0006771E" w:rsidP="0006771E">
            <w:pPr>
              <w:numPr>
                <w:ilvl w:val="0"/>
                <w:numId w:val="1"/>
              </w:numPr>
              <w:rPr>
                <w:rFonts w:ascii="Arial" w:hAnsi="Arial" w:cs="Arial"/>
              </w:rPr>
            </w:pPr>
            <w:r w:rsidRPr="0006771E">
              <w:rPr>
                <w:rFonts w:ascii="Arial" w:hAnsi="Arial" w:cs="Arial"/>
              </w:rPr>
              <w:t>the case’s contacts, in the event of staff cases, in other staff-only settings such as the staff room and staff meetings.</w:t>
            </w:r>
          </w:p>
          <w:p w14:paraId="1D4E2146" w14:textId="77777777" w:rsidR="0006771E" w:rsidRPr="0006771E" w:rsidRDefault="0006771E" w:rsidP="0006771E">
            <w:pPr>
              <w:numPr>
                <w:ilvl w:val="0"/>
                <w:numId w:val="1"/>
              </w:numPr>
              <w:rPr>
                <w:rFonts w:ascii="Arial" w:hAnsi="Arial" w:cs="Arial"/>
              </w:rPr>
            </w:pPr>
            <w:r w:rsidRPr="0006771E">
              <w:rPr>
                <w:rFonts w:ascii="Arial" w:hAnsi="Arial" w:cs="Arial"/>
              </w:rPr>
              <w:t>other activities within the setting that the index case might have come into contact with others, including who they might have walked to school with.</w:t>
            </w:r>
          </w:p>
          <w:p w14:paraId="595F3AF1" w14:textId="481EE7E9" w:rsidR="0006771E" w:rsidRPr="0006771E" w:rsidRDefault="0006771E" w:rsidP="0006771E">
            <w:pPr>
              <w:numPr>
                <w:ilvl w:val="0"/>
                <w:numId w:val="1"/>
              </w:numPr>
              <w:rPr>
                <w:rFonts w:ascii="Arial" w:hAnsi="Arial" w:cs="Arial"/>
              </w:rPr>
            </w:pPr>
            <w:r w:rsidRPr="0006771E">
              <w:rPr>
                <w:rFonts w:ascii="Arial" w:hAnsi="Arial" w:cs="Arial"/>
              </w:rPr>
              <w:t xml:space="preserve">the extent to which the contacts from above would meet the definition of a direct or </w:t>
            </w:r>
            <w:r w:rsidR="002D448A">
              <w:rPr>
                <w:rFonts w:ascii="Arial" w:hAnsi="Arial" w:cs="Arial"/>
              </w:rPr>
              <w:t>close</w:t>
            </w:r>
            <w:r w:rsidRPr="0006771E">
              <w:rPr>
                <w:rFonts w:ascii="Arial" w:hAnsi="Arial" w:cs="Arial"/>
              </w:rPr>
              <w:t xml:space="preserve"> contact </w:t>
            </w:r>
          </w:p>
          <w:p w14:paraId="35651874" w14:textId="5FA8CBB7" w:rsidR="0006771E" w:rsidRPr="002D448A" w:rsidRDefault="0006771E" w:rsidP="001A5F2B">
            <w:pPr>
              <w:rPr>
                <w:rFonts w:ascii="Arial" w:hAnsi="Arial" w:cs="Arial"/>
                <w:strike/>
              </w:rPr>
            </w:pPr>
          </w:p>
        </w:tc>
      </w:tr>
      <w:tr w:rsidR="0006771E" w:rsidRPr="0006771E" w14:paraId="2D801661" w14:textId="77777777" w:rsidTr="00BD73A7">
        <w:tc>
          <w:tcPr>
            <w:tcW w:w="1555" w:type="dxa"/>
            <w:vMerge/>
            <w:shd w:val="clear" w:color="auto" w:fill="DEEAF6"/>
          </w:tcPr>
          <w:p w14:paraId="64FCE469" w14:textId="77777777" w:rsidR="0006771E" w:rsidRPr="0006771E" w:rsidRDefault="0006771E" w:rsidP="0006771E">
            <w:pPr>
              <w:numPr>
                <w:ilvl w:val="0"/>
                <w:numId w:val="6"/>
              </w:numPr>
              <w:rPr>
                <w:rFonts w:ascii="Arial" w:hAnsi="Arial" w:cs="Arial"/>
                <w:b/>
                <w:bCs/>
              </w:rPr>
            </w:pPr>
          </w:p>
        </w:tc>
        <w:tc>
          <w:tcPr>
            <w:tcW w:w="2126" w:type="dxa"/>
          </w:tcPr>
          <w:p w14:paraId="54D38350" w14:textId="77777777" w:rsidR="0006771E" w:rsidRPr="0006771E" w:rsidRDefault="0006771E" w:rsidP="0006771E">
            <w:pPr>
              <w:rPr>
                <w:rFonts w:ascii="Arial" w:hAnsi="Arial" w:cs="Arial"/>
              </w:rPr>
            </w:pPr>
            <w:r w:rsidRPr="0006771E">
              <w:rPr>
                <w:rFonts w:ascii="Arial" w:hAnsi="Arial" w:cs="Arial"/>
                <w:b/>
                <w:bCs/>
              </w:rPr>
              <w:t>Interim/Immediate decisions</w:t>
            </w:r>
          </w:p>
        </w:tc>
        <w:tc>
          <w:tcPr>
            <w:tcW w:w="6055" w:type="dxa"/>
          </w:tcPr>
          <w:p w14:paraId="51616582" w14:textId="353D88F8" w:rsidR="0006771E" w:rsidRPr="0006771E" w:rsidRDefault="0006771E" w:rsidP="0006771E">
            <w:pPr>
              <w:rPr>
                <w:rFonts w:ascii="Arial" w:hAnsi="Arial" w:cs="Arial"/>
                <w:bCs/>
              </w:rPr>
            </w:pPr>
            <w:r w:rsidRPr="0006771E">
              <w:rPr>
                <w:rFonts w:ascii="Arial" w:hAnsi="Arial" w:cs="Arial"/>
                <w:bCs/>
              </w:rPr>
              <w:t>Any interim / immediate decisions taken should be emailed to the following contact:</w:t>
            </w:r>
          </w:p>
          <w:p w14:paraId="20801714" w14:textId="6C722C6A" w:rsidR="0006771E" w:rsidRPr="00F0795B" w:rsidRDefault="00F96222" w:rsidP="00F0795B">
            <w:pPr>
              <w:rPr>
                <w:rFonts w:ascii="Arial" w:hAnsi="Arial" w:cs="Arial"/>
                <w:bCs/>
              </w:rPr>
            </w:pPr>
            <w:hyperlink r:id="rId14" w:history="1">
              <w:r w:rsidR="00F0795B" w:rsidRPr="00813BCF">
                <w:rPr>
                  <w:rStyle w:val="Hyperlink"/>
                  <w:rFonts w:ascii="Arial" w:hAnsi="Arial" w:cs="Arial"/>
                </w:rPr>
                <w:t>Covid19contacttracing@bolton.gov.uk</w:t>
              </w:r>
            </w:hyperlink>
            <w:r w:rsidR="00F0795B">
              <w:rPr>
                <w:rFonts w:ascii="Arial" w:hAnsi="Arial" w:cs="Arial"/>
              </w:rPr>
              <w:t xml:space="preserve">  </w:t>
            </w:r>
          </w:p>
          <w:p w14:paraId="78B3FD42" w14:textId="1FB989B5" w:rsidR="00F0795B" w:rsidRPr="00F0795B" w:rsidRDefault="00F0795B" w:rsidP="00F0795B">
            <w:pPr>
              <w:rPr>
                <w:rFonts w:ascii="Arial" w:hAnsi="Arial" w:cs="Arial"/>
                <w:bCs/>
              </w:rPr>
            </w:pPr>
            <w:r w:rsidRPr="00F0795B">
              <w:rPr>
                <w:rFonts w:ascii="Arial" w:hAnsi="Arial" w:cs="Arial"/>
                <w:b/>
                <w:bCs/>
              </w:rPr>
              <w:t>And</w:t>
            </w:r>
            <w:r>
              <w:rPr>
                <w:rFonts w:ascii="Arial" w:hAnsi="Arial" w:cs="Arial"/>
              </w:rPr>
              <w:t xml:space="preserve"> copied into;</w:t>
            </w:r>
          </w:p>
          <w:p w14:paraId="3E4D6482" w14:textId="2CCB6EDC" w:rsidR="000D5651" w:rsidRPr="0006771E" w:rsidRDefault="00F96222" w:rsidP="00F0795B">
            <w:pPr>
              <w:rPr>
                <w:rFonts w:ascii="Arial" w:hAnsi="Arial" w:cs="Arial"/>
                <w:bCs/>
              </w:rPr>
            </w:pPr>
            <w:hyperlink r:id="rId15" w:history="1">
              <w:r w:rsidR="00F0795B" w:rsidRPr="00813BCF">
                <w:rPr>
                  <w:rStyle w:val="Hyperlink"/>
                  <w:rFonts w:ascii="Arial" w:hAnsi="Arial" w:cs="Arial"/>
                  <w:bCs/>
                </w:rPr>
                <w:t>Startwell@bolton.gov.uk</w:t>
              </w:r>
            </w:hyperlink>
            <w:r w:rsidR="000D5651">
              <w:rPr>
                <w:rFonts w:ascii="Arial" w:hAnsi="Arial" w:cs="Arial"/>
                <w:bCs/>
                <w:color w:val="98002E"/>
              </w:rPr>
              <w:t xml:space="preserve"> </w:t>
            </w:r>
            <w:r w:rsidR="000D5651" w:rsidRPr="0078191B">
              <w:rPr>
                <w:rFonts w:ascii="Arial" w:hAnsi="Arial" w:cs="Arial"/>
                <w:bCs/>
              </w:rPr>
              <w:t xml:space="preserve">(Early Education and </w:t>
            </w:r>
            <w:r w:rsidR="00C24E77" w:rsidRPr="0078191B">
              <w:rPr>
                <w:rFonts w:ascii="Arial" w:hAnsi="Arial" w:cs="Arial"/>
                <w:bCs/>
              </w:rPr>
              <w:t>Childcare</w:t>
            </w:r>
            <w:r w:rsidR="000D5651" w:rsidRPr="0078191B">
              <w:rPr>
                <w:rFonts w:ascii="Arial" w:hAnsi="Arial" w:cs="Arial"/>
                <w:bCs/>
              </w:rPr>
              <w:t xml:space="preserve"> only)</w:t>
            </w:r>
          </w:p>
          <w:p w14:paraId="3618BFF6" w14:textId="77777777" w:rsidR="0006771E" w:rsidRPr="0006771E" w:rsidRDefault="0006771E" w:rsidP="0006771E">
            <w:pPr>
              <w:rPr>
                <w:rFonts w:ascii="Arial" w:hAnsi="Arial" w:cs="Arial"/>
                <w:bCs/>
              </w:rPr>
            </w:pPr>
          </w:p>
          <w:p w14:paraId="6E891257" w14:textId="77777777" w:rsidR="0006771E" w:rsidRPr="0006771E" w:rsidRDefault="0006771E" w:rsidP="0006771E">
            <w:pPr>
              <w:rPr>
                <w:rFonts w:ascii="Arial" w:hAnsi="Arial" w:cs="Arial"/>
                <w:bCs/>
              </w:rPr>
            </w:pPr>
            <w:r w:rsidRPr="0006771E">
              <w:rPr>
                <w:rFonts w:ascii="Arial" w:hAnsi="Arial" w:cs="Arial"/>
                <w:bCs/>
              </w:rPr>
              <w:t xml:space="preserve">Interim decisions taken because </w:t>
            </w:r>
            <w:r w:rsidRPr="0006771E">
              <w:rPr>
                <w:rFonts w:ascii="Arial" w:hAnsi="Arial" w:cs="Arial"/>
              </w:rPr>
              <w:t>the index case has not been at your education or childcare setting during the infectious period</w:t>
            </w:r>
            <w:r w:rsidRPr="0006771E">
              <w:rPr>
                <w:rFonts w:ascii="Arial" w:hAnsi="Arial" w:cs="Arial"/>
                <w:bCs/>
              </w:rPr>
              <w:t xml:space="preserve"> can then be discussed in dialogue with a locality contact tracer once they make contact with the education setting.</w:t>
            </w:r>
          </w:p>
          <w:p w14:paraId="1B917983" w14:textId="77777777" w:rsidR="0006771E" w:rsidRPr="0006771E" w:rsidRDefault="0006771E" w:rsidP="00C24E77">
            <w:pPr>
              <w:jc w:val="center"/>
              <w:rPr>
                <w:rFonts w:ascii="Arial" w:hAnsi="Arial" w:cs="Arial"/>
                <w:bCs/>
              </w:rPr>
            </w:pPr>
          </w:p>
          <w:p w14:paraId="36EF4B44" w14:textId="77777777" w:rsidR="0006771E" w:rsidRPr="0006771E" w:rsidRDefault="0006771E" w:rsidP="0006771E">
            <w:pPr>
              <w:rPr>
                <w:rFonts w:ascii="Arial" w:hAnsi="Arial" w:cs="Arial"/>
                <w:bCs/>
              </w:rPr>
            </w:pPr>
            <w:r w:rsidRPr="0006771E">
              <w:rPr>
                <w:rFonts w:ascii="Arial" w:hAnsi="Arial" w:cs="Arial"/>
                <w:bCs/>
              </w:rPr>
              <w:t>If you choose to take action in advance of a conversation with a contact tracer, you should follow the following guidance:</w:t>
            </w:r>
          </w:p>
          <w:p w14:paraId="15273DC8" w14:textId="77777777" w:rsidR="0006771E" w:rsidRPr="0006771E" w:rsidRDefault="0006771E" w:rsidP="0006771E">
            <w:pPr>
              <w:rPr>
                <w:rFonts w:ascii="Arial" w:hAnsi="Arial" w:cs="Arial"/>
                <w:bCs/>
              </w:rPr>
            </w:pPr>
            <w:r w:rsidRPr="0006771E">
              <w:rPr>
                <w:rFonts w:ascii="Arial" w:hAnsi="Arial" w:cs="Arial"/>
                <w:b/>
                <w:bCs/>
              </w:rPr>
              <w:t>Confirmed cases</w:t>
            </w:r>
            <w:r w:rsidRPr="0006771E">
              <w:rPr>
                <w:rFonts w:ascii="Arial" w:hAnsi="Arial" w:cs="Arial"/>
                <w:bCs/>
              </w:rPr>
              <w:t xml:space="preserve"> should be advised to self-isolate until the </w:t>
            </w:r>
            <w:r w:rsidRPr="0006771E">
              <w:rPr>
                <w:rFonts w:ascii="Arial" w:hAnsi="Arial" w:cs="Arial"/>
                <w:bCs/>
                <w:u w:val="single"/>
              </w:rPr>
              <w:t>latest</w:t>
            </w:r>
            <w:r w:rsidRPr="0006771E">
              <w:rPr>
                <w:rFonts w:ascii="Arial" w:hAnsi="Arial" w:cs="Arial"/>
                <w:bCs/>
              </w:rPr>
              <w:t xml:space="preserve"> of: </w:t>
            </w:r>
          </w:p>
          <w:p w14:paraId="1D79DF79" w14:textId="77777777" w:rsidR="0006771E" w:rsidRPr="0006771E" w:rsidRDefault="0006771E" w:rsidP="0006771E">
            <w:pPr>
              <w:numPr>
                <w:ilvl w:val="1"/>
                <w:numId w:val="2"/>
              </w:numPr>
              <w:rPr>
                <w:rFonts w:ascii="Arial" w:hAnsi="Arial" w:cs="Arial"/>
                <w:bCs/>
              </w:rPr>
            </w:pPr>
            <w:r w:rsidRPr="0006771E">
              <w:rPr>
                <w:rFonts w:ascii="Arial" w:hAnsi="Arial" w:cs="Arial"/>
                <w:bCs/>
              </w:rPr>
              <w:t>10 days after the onset of their symptoms (or 10 days after the test date if they are asymptomatic)</w:t>
            </w:r>
          </w:p>
          <w:p w14:paraId="6E961C49" w14:textId="52EBDAAE" w:rsidR="0078191B" w:rsidRPr="0078191B" w:rsidRDefault="0006771E" w:rsidP="0078191B">
            <w:pPr>
              <w:numPr>
                <w:ilvl w:val="1"/>
                <w:numId w:val="2"/>
              </w:numPr>
              <w:rPr>
                <w:rFonts w:ascii="Arial" w:hAnsi="Arial" w:cs="Arial"/>
                <w:bCs/>
              </w:rPr>
            </w:pPr>
            <w:r w:rsidRPr="0078191B">
              <w:rPr>
                <w:rFonts w:ascii="Arial" w:hAnsi="Arial" w:cs="Arial"/>
                <w:bCs/>
              </w:rPr>
              <w:t>The time at which they are free from symptoms that would prevent them from attending school</w:t>
            </w:r>
            <w:r w:rsidR="00C24E77" w:rsidRPr="0078191B">
              <w:rPr>
                <w:rFonts w:ascii="Arial" w:hAnsi="Arial" w:cs="Arial"/>
                <w:bCs/>
              </w:rPr>
              <w:t>/Setting</w:t>
            </w:r>
            <w:r w:rsidRPr="0078191B">
              <w:rPr>
                <w:rFonts w:ascii="Arial" w:hAnsi="Arial" w:cs="Arial"/>
                <w:bCs/>
              </w:rPr>
              <w:t xml:space="preserve"> under other (non COVID) infection guidelines: </w:t>
            </w:r>
            <w:hyperlink r:id="rId16" w:history="1">
              <w:r w:rsidR="0078191B" w:rsidRPr="0078191B">
                <w:rPr>
                  <w:rStyle w:val="Hyperlink"/>
                  <w:rFonts w:ascii="Arial" w:hAnsi="Arial" w:cs="Arial"/>
                  <w:bCs/>
                </w:rPr>
                <w:t>https://www.gov.uk/government/publications/health-protection-in-schools-and-other-childcare-facilities.</w:t>
              </w:r>
            </w:hyperlink>
          </w:p>
          <w:p w14:paraId="0D2A137C" w14:textId="77777777" w:rsidR="0006771E" w:rsidRPr="0006771E" w:rsidRDefault="0006771E" w:rsidP="0006771E">
            <w:pPr>
              <w:numPr>
                <w:ilvl w:val="1"/>
                <w:numId w:val="2"/>
              </w:numPr>
              <w:rPr>
                <w:rFonts w:ascii="Arial" w:hAnsi="Arial" w:cs="Arial"/>
                <w:bCs/>
              </w:rPr>
            </w:pPr>
            <w:r w:rsidRPr="0006771E">
              <w:rPr>
                <w:rFonts w:ascii="Arial" w:hAnsi="Arial" w:cs="Arial"/>
                <w:bCs/>
              </w:rPr>
              <w:t>The time at which the individual is 48 hours free of the following symptoms: diarrhoea and/or vomiting.</w:t>
            </w:r>
          </w:p>
          <w:p w14:paraId="665BA377" w14:textId="77777777" w:rsidR="0006771E" w:rsidRDefault="0006771E" w:rsidP="0006771E">
            <w:pPr>
              <w:rPr>
                <w:rFonts w:ascii="Arial" w:hAnsi="Arial" w:cs="Arial"/>
                <w:bCs/>
              </w:rPr>
            </w:pPr>
            <w:r w:rsidRPr="0006771E">
              <w:rPr>
                <w:rFonts w:ascii="Arial" w:hAnsi="Arial" w:cs="Arial"/>
                <w:bCs/>
              </w:rPr>
              <w:t xml:space="preserve">All </w:t>
            </w:r>
            <w:r w:rsidRPr="0006771E">
              <w:rPr>
                <w:rFonts w:ascii="Arial" w:hAnsi="Arial" w:cs="Arial"/>
                <w:b/>
                <w:bCs/>
              </w:rPr>
              <w:t xml:space="preserve">direct or </w:t>
            </w:r>
            <w:r w:rsidR="002D448A" w:rsidRPr="001A5F2B">
              <w:rPr>
                <w:rFonts w:ascii="Arial" w:hAnsi="Arial" w:cs="Arial"/>
                <w:b/>
                <w:bCs/>
              </w:rPr>
              <w:t xml:space="preserve">close </w:t>
            </w:r>
            <w:r w:rsidRPr="001A5F2B">
              <w:rPr>
                <w:rFonts w:ascii="Arial" w:hAnsi="Arial" w:cs="Arial"/>
                <w:b/>
                <w:bCs/>
              </w:rPr>
              <w:t>contacts</w:t>
            </w:r>
            <w:r w:rsidRPr="001A5F2B">
              <w:rPr>
                <w:rFonts w:ascii="Arial" w:hAnsi="Arial" w:cs="Arial"/>
                <w:bCs/>
              </w:rPr>
              <w:t xml:space="preserve"> should be advised to self-isolate for 1</w:t>
            </w:r>
            <w:r w:rsidR="001B0312" w:rsidRPr="001A5F2B">
              <w:rPr>
                <w:rFonts w:ascii="Arial" w:hAnsi="Arial" w:cs="Arial"/>
                <w:bCs/>
              </w:rPr>
              <w:t>0</w:t>
            </w:r>
            <w:r w:rsidRPr="001A5F2B">
              <w:rPr>
                <w:rFonts w:ascii="Arial" w:hAnsi="Arial" w:cs="Arial"/>
                <w:bCs/>
              </w:rPr>
              <w:t xml:space="preserve"> days following the</w:t>
            </w:r>
            <w:r w:rsidRPr="0006771E">
              <w:rPr>
                <w:rFonts w:ascii="Arial" w:hAnsi="Arial" w:cs="Arial"/>
                <w:bCs/>
              </w:rPr>
              <w:t xml:space="preserve"> date of their last contact with the index case.</w:t>
            </w:r>
          </w:p>
          <w:p w14:paraId="2B1C114A" w14:textId="77777777" w:rsidR="00035018" w:rsidRDefault="00035018" w:rsidP="0006771E">
            <w:pPr>
              <w:rPr>
                <w:rFonts w:ascii="Arial" w:hAnsi="Arial" w:cs="Arial"/>
                <w:bCs/>
              </w:rPr>
            </w:pPr>
          </w:p>
          <w:p w14:paraId="416D0FBE" w14:textId="77777777" w:rsidR="00035018" w:rsidRDefault="00035018" w:rsidP="0006771E">
            <w:pPr>
              <w:rPr>
                <w:rFonts w:ascii="Arial" w:hAnsi="Arial" w:cs="Arial"/>
                <w:bCs/>
              </w:rPr>
            </w:pPr>
          </w:p>
          <w:p w14:paraId="2C811E72" w14:textId="77777777" w:rsidR="00035018" w:rsidRDefault="00035018" w:rsidP="0006771E">
            <w:pPr>
              <w:rPr>
                <w:rFonts w:ascii="Arial" w:hAnsi="Arial" w:cs="Arial"/>
                <w:bCs/>
              </w:rPr>
            </w:pPr>
          </w:p>
          <w:p w14:paraId="223A3140" w14:textId="1001B4C8" w:rsidR="00035018" w:rsidRPr="0006771E" w:rsidRDefault="00035018" w:rsidP="0006771E">
            <w:pPr>
              <w:rPr>
                <w:rFonts w:ascii="Arial" w:hAnsi="Arial" w:cs="Arial"/>
                <w:bCs/>
              </w:rPr>
            </w:pPr>
          </w:p>
        </w:tc>
      </w:tr>
      <w:tr w:rsidR="0006771E" w:rsidRPr="0006771E" w14:paraId="6AD87EAB" w14:textId="77777777" w:rsidTr="00BD73A7">
        <w:tc>
          <w:tcPr>
            <w:tcW w:w="1555" w:type="dxa"/>
            <w:shd w:val="clear" w:color="auto" w:fill="DEEAF6"/>
          </w:tcPr>
          <w:p w14:paraId="25E74E92" w14:textId="77777777" w:rsidR="0006771E" w:rsidRPr="0006771E" w:rsidRDefault="0006771E" w:rsidP="0006771E">
            <w:pPr>
              <w:numPr>
                <w:ilvl w:val="0"/>
                <w:numId w:val="6"/>
              </w:numPr>
              <w:rPr>
                <w:rFonts w:ascii="Arial" w:hAnsi="Arial" w:cs="Arial"/>
                <w:b/>
                <w:bCs/>
              </w:rPr>
            </w:pPr>
            <w:r w:rsidRPr="0006771E">
              <w:rPr>
                <w:rFonts w:ascii="Arial" w:hAnsi="Arial" w:cs="Arial"/>
                <w:b/>
                <w:bCs/>
              </w:rPr>
              <w:lastRenderedPageBreak/>
              <w:t>You speak with a contact tracer</w:t>
            </w:r>
          </w:p>
        </w:tc>
        <w:tc>
          <w:tcPr>
            <w:tcW w:w="2126" w:type="dxa"/>
          </w:tcPr>
          <w:p w14:paraId="35BE0DE2" w14:textId="77777777" w:rsidR="0006771E" w:rsidRPr="0006771E" w:rsidRDefault="0006771E" w:rsidP="0006771E">
            <w:pPr>
              <w:rPr>
                <w:rFonts w:ascii="Arial" w:hAnsi="Arial" w:cs="Arial"/>
              </w:rPr>
            </w:pPr>
            <w:r w:rsidRPr="0006771E">
              <w:rPr>
                <w:rFonts w:ascii="Arial" w:hAnsi="Arial" w:cs="Arial"/>
              </w:rPr>
              <w:t>When the contact tracer speaks to you they will ask for key information about the case related to your setting, or will advise you about what they know.</w:t>
            </w:r>
          </w:p>
          <w:p w14:paraId="57275E95" w14:textId="77777777" w:rsidR="0006771E" w:rsidRPr="0006771E" w:rsidRDefault="0006771E" w:rsidP="0006771E">
            <w:pPr>
              <w:rPr>
                <w:rFonts w:ascii="Arial" w:hAnsi="Arial" w:cs="Arial"/>
              </w:rPr>
            </w:pPr>
          </w:p>
          <w:p w14:paraId="1C645EE9" w14:textId="51F52B9A" w:rsidR="0006771E" w:rsidRPr="0006771E" w:rsidRDefault="0006771E" w:rsidP="0006771E">
            <w:pPr>
              <w:rPr>
                <w:rFonts w:ascii="Arial" w:hAnsi="Arial" w:cs="Arial"/>
              </w:rPr>
            </w:pPr>
            <w:r w:rsidRPr="0006771E">
              <w:rPr>
                <w:rFonts w:ascii="Arial" w:hAnsi="Arial" w:cs="Arial"/>
              </w:rPr>
              <w:t xml:space="preserve">Your discussions will focus </w:t>
            </w:r>
            <w:r w:rsidR="00035018" w:rsidRPr="0006771E">
              <w:rPr>
                <w:rFonts w:ascii="Arial" w:hAnsi="Arial" w:cs="Arial"/>
              </w:rPr>
              <w:t>on</w:t>
            </w:r>
            <w:r w:rsidRPr="0006771E">
              <w:rPr>
                <w:rFonts w:ascii="Arial" w:hAnsi="Arial" w:cs="Arial"/>
              </w:rPr>
              <w:t xml:space="preserve"> the points listed above.</w:t>
            </w:r>
          </w:p>
          <w:p w14:paraId="5199CFE2" w14:textId="77777777" w:rsidR="0006771E" w:rsidRPr="0006771E" w:rsidRDefault="0006771E" w:rsidP="0006771E">
            <w:pPr>
              <w:rPr>
                <w:rFonts w:ascii="Arial" w:hAnsi="Arial" w:cs="Arial"/>
              </w:rPr>
            </w:pPr>
          </w:p>
          <w:p w14:paraId="14C8F6A2" w14:textId="77777777" w:rsidR="0006771E" w:rsidRPr="0006771E" w:rsidRDefault="0006771E" w:rsidP="0006771E">
            <w:pPr>
              <w:rPr>
                <w:rFonts w:ascii="Arial" w:hAnsi="Arial" w:cs="Arial"/>
              </w:rPr>
            </w:pPr>
            <w:r w:rsidRPr="0006771E">
              <w:rPr>
                <w:rFonts w:ascii="Arial" w:hAnsi="Arial" w:cs="Arial"/>
              </w:rPr>
              <w:t xml:space="preserve">It will be useful to have a copy of your risk assessment to hand. </w:t>
            </w:r>
          </w:p>
          <w:p w14:paraId="7CAA5D0B" w14:textId="77777777" w:rsidR="0006771E" w:rsidRPr="0006771E" w:rsidRDefault="0006771E" w:rsidP="0006771E">
            <w:pPr>
              <w:rPr>
                <w:rFonts w:ascii="Arial" w:hAnsi="Arial" w:cs="Arial"/>
              </w:rPr>
            </w:pPr>
          </w:p>
          <w:p w14:paraId="2EC0780B" w14:textId="77777777" w:rsidR="0006771E" w:rsidRPr="0006771E" w:rsidRDefault="0006771E" w:rsidP="0006771E">
            <w:pPr>
              <w:rPr>
                <w:rFonts w:ascii="Arial" w:hAnsi="Arial" w:cs="Arial"/>
              </w:rPr>
            </w:pPr>
          </w:p>
        </w:tc>
        <w:tc>
          <w:tcPr>
            <w:tcW w:w="6055" w:type="dxa"/>
          </w:tcPr>
          <w:p w14:paraId="28C9FA04" w14:textId="77777777" w:rsidR="0006771E" w:rsidRPr="0006771E" w:rsidRDefault="0006771E" w:rsidP="0006771E">
            <w:pPr>
              <w:numPr>
                <w:ilvl w:val="0"/>
                <w:numId w:val="4"/>
              </w:numPr>
              <w:rPr>
                <w:rFonts w:ascii="Arial" w:hAnsi="Arial" w:cs="Arial"/>
                <w:bCs/>
              </w:rPr>
            </w:pPr>
            <w:r w:rsidRPr="0006771E">
              <w:rPr>
                <w:rFonts w:ascii="Arial" w:hAnsi="Arial" w:cs="Arial"/>
                <w:bCs/>
              </w:rPr>
              <w:t>Identify an appropriate member of the leadership team to work with the Bolton contact tracer (and cluster link if appropriate).</w:t>
            </w:r>
          </w:p>
          <w:p w14:paraId="678931E2" w14:textId="1777BA28" w:rsidR="0006771E" w:rsidRPr="0006771E" w:rsidRDefault="0006771E" w:rsidP="0006771E">
            <w:pPr>
              <w:numPr>
                <w:ilvl w:val="0"/>
                <w:numId w:val="4"/>
              </w:numPr>
              <w:rPr>
                <w:rFonts w:ascii="Arial" w:hAnsi="Arial" w:cs="Arial"/>
                <w:bCs/>
              </w:rPr>
            </w:pPr>
            <w:r w:rsidRPr="0006771E">
              <w:rPr>
                <w:rFonts w:ascii="Arial" w:hAnsi="Arial" w:cs="Arial"/>
                <w:bCs/>
              </w:rPr>
              <w:t xml:space="preserve">Beginning the process with the contact tracer of identifying the direct and close contacts of the case </w:t>
            </w:r>
            <w:r w:rsidRPr="0006771E">
              <w:rPr>
                <w:rFonts w:ascii="Arial" w:hAnsi="Arial" w:cs="Arial"/>
                <w:bCs/>
                <w:u w:val="single"/>
              </w:rPr>
              <w:t>within your setting</w:t>
            </w:r>
            <w:r w:rsidRPr="0006771E">
              <w:rPr>
                <w:rFonts w:ascii="Arial" w:hAnsi="Arial" w:cs="Arial"/>
                <w:bCs/>
              </w:rPr>
              <w:t xml:space="preserve"> during the 48 hours prior to the child, learner or staff member falling ill or whilst the child, learner or staff member was ill. The setting should consider whether they feel able to make an immediate decision about who should be asked to self-isolate and to take action to advise people accordingly based on the definitions of close or direct contact and as in section 2 above</w:t>
            </w:r>
            <w:r w:rsidR="00035018">
              <w:rPr>
                <w:rFonts w:ascii="Arial" w:hAnsi="Arial" w:cs="Arial"/>
                <w:bCs/>
              </w:rPr>
              <w:t>.</w:t>
            </w:r>
          </w:p>
          <w:p w14:paraId="154BA16B" w14:textId="77777777" w:rsidR="0006771E" w:rsidRPr="0006771E" w:rsidRDefault="0006771E" w:rsidP="0006771E">
            <w:pPr>
              <w:numPr>
                <w:ilvl w:val="0"/>
                <w:numId w:val="4"/>
              </w:numPr>
              <w:rPr>
                <w:rFonts w:ascii="Arial" w:hAnsi="Arial" w:cs="Arial"/>
                <w:bCs/>
              </w:rPr>
            </w:pPr>
            <w:r w:rsidRPr="0006771E">
              <w:rPr>
                <w:rFonts w:ascii="Arial" w:hAnsi="Arial" w:cs="Arial"/>
                <w:bCs/>
              </w:rPr>
              <w:t>Consider the potential number of direct and close contacts* and the implications of this for business continuity.</w:t>
            </w:r>
          </w:p>
          <w:p w14:paraId="117C3215" w14:textId="77777777" w:rsidR="0006771E" w:rsidRPr="0006771E" w:rsidRDefault="0006771E" w:rsidP="0006771E">
            <w:pPr>
              <w:numPr>
                <w:ilvl w:val="0"/>
                <w:numId w:val="4"/>
              </w:numPr>
              <w:rPr>
                <w:rFonts w:ascii="Arial" w:hAnsi="Arial" w:cs="Arial"/>
                <w:bCs/>
              </w:rPr>
            </w:pPr>
            <w:r w:rsidRPr="0006771E">
              <w:rPr>
                <w:rFonts w:ascii="Arial" w:hAnsi="Arial" w:cs="Arial"/>
                <w:bCs/>
              </w:rPr>
              <w:t>Begin to consider the potential support requirements of those who may be asked to self-isolate, including potential online learning requirements.</w:t>
            </w:r>
          </w:p>
          <w:p w14:paraId="046D295D" w14:textId="1B872B3B" w:rsidR="0006771E" w:rsidRPr="0006771E" w:rsidRDefault="0006771E" w:rsidP="00035018">
            <w:pPr>
              <w:numPr>
                <w:ilvl w:val="0"/>
                <w:numId w:val="4"/>
              </w:numPr>
              <w:rPr>
                <w:rFonts w:ascii="Arial" w:hAnsi="Arial" w:cs="Arial"/>
              </w:rPr>
            </w:pPr>
            <w:r w:rsidRPr="0006771E">
              <w:rPr>
                <w:rFonts w:ascii="Arial" w:hAnsi="Arial" w:cs="Arial"/>
                <w:bCs/>
              </w:rPr>
              <w:t>Identify any other individuals who may be symptomatic and support them to apply for a test.</w:t>
            </w:r>
          </w:p>
        </w:tc>
      </w:tr>
      <w:tr w:rsidR="0006771E" w:rsidRPr="0006771E" w14:paraId="0D9D6DAE" w14:textId="77777777" w:rsidTr="00BD73A7">
        <w:tc>
          <w:tcPr>
            <w:tcW w:w="1555" w:type="dxa"/>
            <w:shd w:val="clear" w:color="auto" w:fill="DEEAF6"/>
          </w:tcPr>
          <w:p w14:paraId="0E805492" w14:textId="77777777" w:rsidR="0006771E" w:rsidRPr="0006771E" w:rsidRDefault="0006771E" w:rsidP="0006771E">
            <w:pPr>
              <w:numPr>
                <w:ilvl w:val="0"/>
                <w:numId w:val="6"/>
              </w:numPr>
              <w:rPr>
                <w:rFonts w:ascii="Arial" w:hAnsi="Arial" w:cs="Arial"/>
                <w:b/>
                <w:bCs/>
              </w:rPr>
            </w:pPr>
            <w:r w:rsidRPr="0006771E">
              <w:rPr>
                <w:rFonts w:ascii="Arial" w:hAnsi="Arial" w:cs="Arial"/>
                <w:b/>
                <w:bCs/>
              </w:rPr>
              <w:t>Contact tracer gives you advice</w:t>
            </w:r>
          </w:p>
        </w:tc>
        <w:tc>
          <w:tcPr>
            <w:tcW w:w="2126" w:type="dxa"/>
          </w:tcPr>
          <w:p w14:paraId="6C390E9F" w14:textId="77777777" w:rsidR="0006771E" w:rsidRPr="0006771E" w:rsidRDefault="0006771E" w:rsidP="0006771E">
            <w:pPr>
              <w:rPr>
                <w:rFonts w:ascii="Arial" w:hAnsi="Arial" w:cs="Arial"/>
              </w:rPr>
            </w:pPr>
            <w:r w:rsidRPr="0006771E">
              <w:rPr>
                <w:rFonts w:ascii="Arial" w:hAnsi="Arial" w:cs="Arial"/>
              </w:rPr>
              <w:t>Contact tracer will share advice and will provide a standard letter containing the advice for contacts and their families.  The setting will be asked to send the letter to the identified contacts.</w:t>
            </w:r>
          </w:p>
        </w:tc>
        <w:tc>
          <w:tcPr>
            <w:tcW w:w="6055" w:type="dxa"/>
          </w:tcPr>
          <w:p w14:paraId="63F2E2B2" w14:textId="77777777" w:rsidR="0006771E" w:rsidRPr="0006771E" w:rsidRDefault="0006771E" w:rsidP="0006771E">
            <w:pPr>
              <w:rPr>
                <w:rFonts w:ascii="Arial" w:hAnsi="Arial" w:cs="Arial"/>
              </w:rPr>
            </w:pPr>
            <w:r w:rsidRPr="0006771E">
              <w:rPr>
                <w:rFonts w:ascii="Arial" w:hAnsi="Arial" w:cs="Arial"/>
              </w:rPr>
              <w:t>This conversation will confirm:</w:t>
            </w:r>
          </w:p>
          <w:p w14:paraId="77EFA718" w14:textId="77777777" w:rsidR="0006771E" w:rsidRPr="0006771E" w:rsidRDefault="0006771E" w:rsidP="001A5F2B">
            <w:pPr>
              <w:numPr>
                <w:ilvl w:val="0"/>
                <w:numId w:val="7"/>
              </w:numPr>
              <w:rPr>
                <w:rFonts w:ascii="Arial" w:hAnsi="Arial" w:cs="Arial"/>
              </w:rPr>
            </w:pPr>
            <w:r w:rsidRPr="0006771E">
              <w:rPr>
                <w:rFonts w:ascii="Arial" w:hAnsi="Arial" w:cs="Arial"/>
              </w:rPr>
              <w:t xml:space="preserve">Direct contacts / Close contacts </w:t>
            </w:r>
          </w:p>
          <w:p w14:paraId="3FEA3B28" w14:textId="77777777" w:rsidR="0006771E" w:rsidRPr="0006771E" w:rsidRDefault="0006771E" w:rsidP="001A5F2B">
            <w:pPr>
              <w:numPr>
                <w:ilvl w:val="0"/>
                <w:numId w:val="7"/>
              </w:numPr>
              <w:rPr>
                <w:rFonts w:ascii="Arial" w:hAnsi="Arial" w:cs="Arial"/>
              </w:rPr>
            </w:pPr>
            <w:r w:rsidRPr="0006771E">
              <w:rPr>
                <w:rFonts w:ascii="Arial" w:hAnsi="Arial" w:cs="Arial"/>
              </w:rPr>
              <w:t>Who (if anyone) needs to isolate</w:t>
            </w:r>
          </w:p>
          <w:p w14:paraId="17EC35B1" w14:textId="77777777" w:rsidR="0006771E" w:rsidRPr="0006771E" w:rsidRDefault="0006771E" w:rsidP="001A5F2B">
            <w:pPr>
              <w:numPr>
                <w:ilvl w:val="0"/>
                <w:numId w:val="7"/>
              </w:numPr>
              <w:rPr>
                <w:rFonts w:ascii="Arial" w:hAnsi="Arial" w:cs="Arial"/>
              </w:rPr>
            </w:pPr>
            <w:r w:rsidRPr="0006771E">
              <w:rPr>
                <w:rFonts w:ascii="Arial" w:hAnsi="Arial" w:cs="Arial"/>
              </w:rPr>
              <w:t xml:space="preserve">Periods of isolation </w:t>
            </w:r>
          </w:p>
          <w:p w14:paraId="490DC599" w14:textId="722F62A2" w:rsidR="001A5F2B" w:rsidRDefault="001A5F2B" w:rsidP="001A5F2B">
            <w:pPr>
              <w:rPr>
                <w:rFonts w:ascii="Arial" w:hAnsi="Arial" w:cs="Arial"/>
              </w:rPr>
            </w:pPr>
          </w:p>
          <w:p w14:paraId="227FE89B" w14:textId="11536539" w:rsidR="0006771E" w:rsidRDefault="0006771E" w:rsidP="00035018">
            <w:pPr>
              <w:rPr>
                <w:rFonts w:ascii="Arial" w:hAnsi="Arial" w:cs="Arial"/>
              </w:rPr>
            </w:pPr>
            <w:r w:rsidRPr="0006771E">
              <w:rPr>
                <w:rFonts w:ascii="Arial" w:hAnsi="Arial" w:cs="Arial"/>
              </w:rPr>
              <w:t>Please remember that:</w:t>
            </w:r>
          </w:p>
          <w:p w14:paraId="6CD2F3F5" w14:textId="77777777" w:rsidR="001A5F2B" w:rsidRPr="001A5F2B" w:rsidRDefault="001A5F2B" w:rsidP="001A5F2B">
            <w:pPr>
              <w:numPr>
                <w:ilvl w:val="0"/>
                <w:numId w:val="7"/>
              </w:numPr>
              <w:rPr>
                <w:rFonts w:ascii="Arial" w:hAnsi="Arial" w:cs="Arial"/>
              </w:rPr>
            </w:pPr>
            <w:r w:rsidRPr="001A5F2B">
              <w:rPr>
                <w:rFonts w:ascii="Arial" w:hAnsi="Arial" w:cs="Arial"/>
              </w:rPr>
              <w:t>LFD tests are for non</w:t>
            </w:r>
            <w:r>
              <w:rPr>
                <w:rFonts w:ascii="Arial" w:hAnsi="Arial" w:cs="Arial"/>
              </w:rPr>
              <w:t>-</w:t>
            </w:r>
            <w:r w:rsidRPr="001A5F2B">
              <w:rPr>
                <w:rFonts w:ascii="Arial" w:hAnsi="Arial" w:cs="Arial"/>
              </w:rPr>
              <w:t>symptomatic people only</w:t>
            </w:r>
          </w:p>
          <w:p w14:paraId="475F0343" w14:textId="77777777" w:rsidR="001A5F2B" w:rsidRPr="0006771E" w:rsidRDefault="001A5F2B" w:rsidP="001A5F2B">
            <w:pPr>
              <w:rPr>
                <w:rFonts w:ascii="Arial" w:hAnsi="Arial" w:cs="Arial"/>
              </w:rPr>
            </w:pPr>
          </w:p>
          <w:p w14:paraId="200B412D" w14:textId="54F21807" w:rsidR="0006771E" w:rsidRDefault="002D448A" w:rsidP="001A5F2B">
            <w:pPr>
              <w:numPr>
                <w:ilvl w:val="0"/>
                <w:numId w:val="7"/>
              </w:numPr>
              <w:rPr>
                <w:rFonts w:ascii="Arial" w:hAnsi="Arial" w:cs="Arial"/>
              </w:rPr>
            </w:pPr>
            <w:r>
              <w:rPr>
                <w:rFonts w:ascii="Arial" w:hAnsi="Arial" w:cs="Arial"/>
              </w:rPr>
              <w:t xml:space="preserve">PCR </w:t>
            </w:r>
            <w:r w:rsidR="0006771E" w:rsidRPr="0006771E">
              <w:rPr>
                <w:rFonts w:ascii="Arial" w:hAnsi="Arial" w:cs="Arial"/>
              </w:rPr>
              <w:t>tests are currently for symptomatic people</w:t>
            </w:r>
            <w:r w:rsidR="001A5F2B">
              <w:rPr>
                <w:rFonts w:ascii="Arial" w:hAnsi="Arial" w:cs="Arial"/>
              </w:rPr>
              <w:t xml:space="preserve"> &amp; a confirmatory PCR post LFD Home Test positive</w:t>
            </w:r>
          </w:p>
          <w:p w14:paraId="5785CB57" w14:textId="77777777" w:rsidR="001A5F2B" w:rsidRPr="0006771E" w:rsidRDefault="001A5F2B" w:rsidP="001A5F2B">
            <w:pPr>
              <w:rPr>
                <w:rFonts w:ascii="Arial" w:hAnsi="Arial" w:cs="Arial"/>
              </w:rPr>
            </w:pPr>
          </w:p>
          <w:p w14:paraId="4ED64838" w14:textId="68546AFE" w:rsidR="00035018" w:rsidRPr="0006771E" w:rsidRDefault="00C00054" w:rsidP="00035018">
            <w:pPr>
              <w:numPr>
                <w:ilvl w:val="0"/>
                <w:numId w:val="7"/>
              </w:numPr>
              <w:rPr>
                <w:rFonts w:ascii="Arial" w:hAnsi="Arial" w:cs="Arial"/>
              </w:rPr>
            </w:pPr>
            <w:r>
              <w:rPr>
                <w:rFonts w:ascii="Arial" w:hAnsi="Arial" w:cs="Arial"/>
              </w:rPr>
              <w:t>P</w:t>
            </w:r>
            <w:r w:rsidR="0006771E" w:rsidRPr="0006771E">
              <w:rPr>
                <w:rFonts w:ascii="Arial" w:hAnsi="Arial" w:cs="Arial"/>
              </w:rPr>
              <w:t xml:space="preserve">ersonal &amp; community contacts of the case will be contacted by national Test &amp; Trace (no </w:t>
            </w:r>
            <w:r w:rsidR="00C24E77">
              <w:rPr>
                <w:rFonts w:ascii="Arial" w:hAnsi="Arial" w:cs="Arial"/>
              </w:rPr>
              <w:t>Setting/</w:t>
            </w:r>
            <w:r w:rsidR="0006771E" w:rsidRPr="0006771E">
              <w:rPr>
                <w:rFonts w:ascii="Arial" w:hAnsi="Arial" w:cs="Arial"/>
              </w:rPr>
              <w:t>school action required in relation to this)</w:t>
            </w:r>
          </w:p>
        </w:tc>
      </w:tr>
      <w:tr w:rsidR="0006771E" w:rsidRPr="0006771E" w14:paraId="0C46C3F9" w14:textId="77777777" w:rsidTr="00BD73A7">
        <w:tc>
          <w:tcPr>
            <w:tcW w:w="1555" w:type="dxa"/>
            <w:shd w:val="clear" w:color="auto" w:fill="DEEAF6"/>
          </w:tcPr>
          <w:p w14:paraId="6B855DD0" w14:textId="77777777" w:rsidR="0006771E" w:rsidRPr="0006771E" w:rsidRDefault="0006771E" w:rsidP="0006771E">
            <w:pPr>
              <w:numPr>
                <w:ilvl w:val="0"/>
                <w:numId w:val="6"/>
              </w:numPr>
              <w:rPr>
                <w:rFonts w:ascii="Arial" w:hAnsi="Arial" w:cs="Arial"/>
                <w:b/>
                <w:bCs/>
              </w:rPr>
            </w:pPr>
            <w:r w:rsidRPr="0006771E">
              <w:rPr>
                <w:rFonts w:ascii="Arial" w:hAnsi="Arial" w:cs="Arial"/>
                <w:b/>
                <w:bCs/>
              </w:rPr>
              <w:t>Alert all relevant parties</w:t>
            </w:r>
          </w:p>
        </w:tc>
        <w:tc>
          <w:tcPr>
            <w:tcW w:w="2126" w:type="dxa"/>
          </w:tcPr>
          <w:p w14:paraId="766CD7D7" w14:textId="77777777" w:rsidR="0006771E" w:rsidRPr="0006771E" w:rsidRDefault="0006771E" w:rsidP="0006771E">
            <w:pPr>
              <w:rPr>
                <w:rFonts w:ascii="Arial" w:hAnsi="Arial" w:cs="Arial"/>
              </w:rPr>
            </w:pPr>
            <w:r w:rsidRPr="0006771E">
              <w:rPr>
                <w:rFonts w:ascii="Arial" w:hAnsi="Arial" w:cs="Arial"/>
              </w:rPr>
              <w:t>Notify all relevant parties of the case/isolation required.</w:t>
            </w:r>
          </w:p>
        </w:tc>
        <w:tc>
          <w:tcPr>
            <w:tcW w:w="6055" w:type="dxa"/>
          </w:tcPr>
          <w:p w14:paraId="48A146DF" w14:textId="23B83704" w:rsidR="0006771E" w:rsidRPr="00C00054" w:rsidRDefault="0006771E" w:rsidP="0006771E">
            <w:pPr>
              <w:rPr>
                <w:rFonts w:ascii="Arial" w:hAnsi="Arial" w:cs="Arial"/>
              </w:rPr>
            </w:pPr>
            <w:r w:rsidRPr="00C00054">
              <w:rPr>
                <w:rFonts w:ascii="Arial" w:hAnsi="Arial" w:cs="Arial"/>
              </w:rPr>
              <w:t xml:space="preserve">Letters must be sent via the settings communication system (eg. </w:t>
            </w:r>
            <w:r w:rsidR="00E06C63" w:rsidRPr="00C00054">
              <w:rPr>
                <w:rFonts w:ascii="Arial" w:hAnsi="Arial" w:cs="Arial"/>
              </w:rPr>
              <w:t>E</w:t>
            </w:r>
            <w:r w:rsidRPr="00C00054">
              <w:rPr>
                <w:rFonts w:ascii="Arial" w:hAnsi="Arial" w:cs="Arial"/>
              </w:rPr>
              <w:t xml:space="preserve">mail) as soon as possible to all of those who are required to self-isolate specifying the end date that they need to isolate to. </w:t>
            </w:r>
          </w:p>
          <w:p w14:paraId="6E28A4E9" w14:textId="77777777" w:rsidR="0006771E" w:rsidRPr="00C00054" w:rsidRDefault="0006771E" w:rsidP="0006771E">
            <w:pPr>
              <w:rPr>
                <w:rFonts w:ascii="Arial" w:hAnsi="Arial" w:cs="Arial"/>
              </w:rPr>
            </w:pPr>
            <w:r w:rsidRPr="00C00054">
              <w:rPr>
                <w:rFonts w:ascii="Arial" w:hAnsi="Arial" w:cs="Arial"/>
              </w:rPr>
              <w:t xml:space="preserve">You might also wish to send a letter to others who are not being asked to self-isolate to provide reassurance.  </w:t>
            </w:r>
          </w:p>
          <w:p w14:paraId="284B7EEC" w14:textId="77777777" w:rsidR="0006771E" w:rsidRPr="0006771E" w:rsidRDefault="0006771E" w:rsidP="0006771E">
            <w:pPr>
              <w:rPr>
                <w:rFonts w:ascii="Arial" w:hAnsi="Arial" w:cs="Arial"/>
              </w:rPr>
            </w:pPr>
            <w:r w:rsidRPr="00C00054">
              <w:rPr>
                <w:rFonts w:ascii="Arial" w:hAnsi="Arial" w:cs="Arial"/>
              </w:rPr>
              <w:t>(Template letters are contained in the resource pack)</w:t>
            </w:r>
          </w:p>
          <w:p w14:paraId="7350FC5F" w14:textId="77777777" w:rsidR="0006771E" w:rsidRPr="0006771E" w:rsidRDefault="0006771E" w:rsidP="0006771E">
            <w:pPr>
              <w:rPr>
                <w:rFonts w:ascii="Arial" w:hAnsi="Arial" w:cs="Arial"/>
              </w:rPr>
            </w:pPr>
          </w:p>
          <w:p w14:paraId="56E78E31" w14:textId="4D08DEB4" w:rsidR="0006771E" w:rsidRPr="0006771E" w:rsidRDefault="0006771E" w:rsidP="00035018">
            <w:pPr>
              <w:rPr>
                <w:rFonts w:ascii="Arial" w:hAnsi="Arial" w:cs="Arial"/>
              </w:rPr>
            </w:pPr>
            <w:r w:rsidRPr="0006771E">
              <w:rPr>
                <w:rFonts w:ascii="Arial" w:hAnsi="Arial" w:cs="Arial"/>
              </w:rPr>
              <w:t xml:space="preserve">It must be made clear that </w:t>
            </w:r>
            <w:r w:rsidRPr="0006771E">
              <w:rPr>
                <w:rFonts w:ascii="Arial" w:hAnsi="Arial" w:cs="Arial"/>
                <w:b/>
                <w:bCs/>
              </w:rPr>
              <w:t xml:space="preserve">if a child or staff member has been identified as a close contact of a confirmed </w:t>
            </w:r>
            <w:r w:rsidR="00035018" w:rsidRPr="0006771E">
              <w:rPr>
                <w:rFonts w:ascii="Arial" w:hAnsi="Arial" w:cs="Arial"/>
                <w:b/>
                <w:bCs/>
              </w:rPr>
              <w:t>case,</w:t>
            </w:r>
            <w:r w:rsidRPr="0006771E">
              <w:rPr>
                <w:rFonts w:ascii="Arial" w:hAnsi="Arial" w:cs="Arial"/>
                <w:b/>
                <w:bCs/>
              </w:rPr>
              <w:t xml:space="preserve"> they must not leave home for 1</w:t>
            </w:r>
            <w:r w:rsidR="00383EEF">
              <w:rPr>
                <w:rFonts w:ascii="Arial" w:hAnsi="Arial" w:cs="Arial"/>
                <w:b/>
                <w:bCs/>
              </w:rPr>
              <w:t>0</w:t>
            </w:r>
            <w:r w:rsidRPr="0006771E">
              <w:rPr>
                <w:rFonts w:ascii="Arial" w:hAnsi="Arial" w:cs="Arial"/>
                <w:b/>
                <w:bCs/>
              </w:rPr>
              <w:t xml:space="preserve"> days from the date they last had contact with the case</w:t>
            </w:r>
            <w:r w:rsidRPr="0006771E">
              <w:rPr>
                <w:rFonts w:ascii="Arial" w:hAnsi="Arial" w:cs="Arial"/>
              </w:rPr>
              <w:t xml:space="preserve"> as soon as they are alerted that they are a contact of the index case with the positive test result. For the purpose of calculating self-isolation requirements, the date they last had contact with the index case is considered to be day 1 of the required </w:t>
            </w:r>
            <w:r w:rsidR="00035018" w:rsidRPr="0006771E">
              <w:rPr>
                <w:rFonts w:ascii="Arial" w:hAnsi="Arial" w:cs="Arial"/>
              </w:rPr>
              <w:t>1</w:t>
            </w:r>
            <w:r w:rsidR="00035018">
              <w:rPr>
                <w:rFonts w:ascii="Arial" w:hAnsi="Arial" w:cs="Arial"/>
              </w:rPr>
              <w:t>0</w:t>
            </w:r>
            <w:r w:rsidR="00035018" w:rsidRPr="0006771E">
              <w:rPr>
                <w:rFonts w:ascii="Arial" w:hAnsi="Arial" w:cs="Arial"/>
              </w:rPr>
              <w:t>-day</w:t>
            </w:r>
            <w:r w:rsidRPr="0006771E">
              <w:rPr>
                <w:rFonts w:ascii="Arial" w:hAnsi="Arial" w:cs="Arial"/>
              </w:rPr>
              <w:t xml:space="preserve"> self-isolation period.  For </w:t>
            </w:r>
            <w:r w:rsidR="00035018" w:rsidRPr="0006771E">
              <w:rPr>
                <w:rFonts w:ascii="Arial" w:hAnsi="Arial" w:cs="Arial"/>
              </w:rPr>
              <w:t>example,</w:t>
            </w:r>
            <w:r w:rsidRPr="0006771E">
              <w:rPr>
                <w:rFonts w:ascii="Arial" w:hAnsi="Arial" w:cs="Arial"/>
              </w:rPr>
              <w:t xml:space="preserve"> if a child / staff member last had contact with the index case on 1</w:t>
            </w:r>
            <w:r w:rsidRPr="00E06C63">
              <w:rPr>
                <w:rFonts w:ascii="Arial" w:hAnsi="Arial" w:cs="Arial"/>
                <w:vertAlign w:val="superscript"/>
              </w:rPr>
              <w:t>st</w:t>
            </w:r>
            <w:r w:rsidRPr="0006771E">
              <w:rPr>
                <w:rFonts w:ascii="Arial" w:hAnsi="Arial" w:cs="Arial"/>
              </w:rPr>
              <w:t xml:space="preserve"> November then day 1 is 1</w:t>
            </w:r>
            <w:r w:rsidRPr="00E06C63">
              <w:rPr>
                <w:rFonts w:ascii="Arial" w:hAnsi="Arial" w:cs="Arial"/>
                <w:vertAlign w:val="superscript"/>
              </w:rPr>
              <w:t>st</w:t>
            </w:r>
            <w:r w:rsidRPr="0006771E">
              <w:rPr>
                <w:rFonts w:ascii="Arial" w:hAnsi="Arial" w:cs="Arial"/>
              </w:rPr>
              <w:t xml:space="preserve"> November, Day 1</w:t>
            </w:r>
            <w:r w:rsidR="00383EEF">
              <w:rPr>
                <w:rFonts w:ascii="Arial" w:hAnsi="Arial" w:cs="Arial"/>
              </w:rPr>
              <w:t>0</w:t>
            </w:r>
            <w:r w:rsidRPr="0006771E">
              <w:rPr>
                <w:rFonts w:ascii="Arial" w:hAnsi="Arial" w:cs="Arial"/>
              </w:rPr>
              <w:t xml:space="preserve"> of </w:t>
            </w:r>
            <w:r w:rsidR="00035018" w:rsidRPr="0006771E">
              <w:rPr>
                <w:rFonts w:ascii="Arial" w:hAnsi="Arial" w:cs="Arial"/>
              </w:rPr>
              <w:t>self-isolation</w:t>
            </w:r>
            <w:r w:rsidRPr="0006771E">
              <w:rPr>
                <w:rFonts w:ascii="Arial" w:hAnsi="Arial" w:cs="Arial"/>
              </w:rPr>
              <w:t xml:space="preserve"> is 1</w:t>
            </w:r>
            <w:r w:rsidR="00383EEF">
              <w:rPr>
                <w:rFonts w:ascii="Arial" w:hAnsi="Arial" w:cs="Arial"/>
              </w:rPr>
              <w:t>0</w:t>
            </w:r>
            <w:r w:rsidRPr="00E06C63">
              <w:rPr>
                <w:rFonts w:ascii="Arial" w:hAnsi="Arial" w:cs="Arial"/>
                <w:vertAlign w:val="superscript"/>
              </w:rPr>
              <w:t>th</w:t>
            </w:r>
            <w:r w:rsidRPr="0006771E">
              <w:rPr>
                <w:rFonts w:ascii="Arial" w:hAnsi="Arial" w:cs="Arial"/>
              </w:rPr>
              <w:t xml:space="preserve"> </w:t>
            </w:r>
            <w:r w:rsidR="00035018" w:rsidRPr="0006771E">
              <w:rPr>
                <w:rFonts w:ascii="Arial" w:hAnsi="Arial" w:cs="Arial"/>
              </w:rPr>
              <w:t>November,</w:t>
            </w:r>
            <w:r w:rsidRPr="0006771E">
              <w:rPr>
                <w:rFonts w:ascii="Arial" w:hAnsi="Arial" w:cs="Arial"/>
              </w:rPr>
              <w:t xml:space="preserve"> and the child/staff member can return to </w:t>
            </w:r>
            <w:r w:rsidR="00C24E77">
              <w:rPr>
                <w:rFonts w:ascii="Arial" w:hAnsi="Arial" w:cs="Arial"/>
              </w:rPr>
              <w:t xml:space="preserve">Setting/ </w:t>
            </w:r>
            <w:r w:rsidRPr="0006771E">
              <w:rPr>
                <w:rFonts w:ascii="Arial" w:hAnsi="Arial" w:cs="Arial"/>
              </w:rPr>
              <w:t>school on Day 1</w:t>
            </w:r>
            <w:r w:rsidR="00383EEF">
              <w:rPr>
                <w:rFonts w:ascii="Arial" w:hAnsi="Arial" w:cs="Arial"/>
              </w:rPr>
              <w:t>1</w:t>
            </w:r>
            <w:r w:rsidRPr="0006771E">
              <w:rPr>
                <w:rFonts w:ascii="Arial" w:hAnsi="Arial" w:cs="Arial"/>
              </w:rPr>
              <w:t xml:space="preserve"> i.e. 1</w:t>
            </w:r>
            <w:r w:rsidR="00383EEF">
              <w:rPr>
                <w:rFonts w:ascii="Arial" w:hAnsi="Arial" w:cs="Arial"/>
              </w:rPr>
              <w:t>1</w:t>
            </w:r>
            <w:r w:rsidRPr="00E06C63">
              <w:rPr>
                <w:rFonts w:ascii="Arial" w:hAnsi="Arial" w:cs="Arial"/>
                <w:vertAlign w:val="superscript"/>
              </w:rPr>
              <w:t>th</w:t>
            </w:r>
            <w:r w:rsidRPr="0006771E">
              <w:rPr>
                <w:rFonts w:ascii="Arial" w:hAnsi="Arial" w:cs="Arial"/>
              </w:rPr>
              <w:t xml:space="preserve"> November. </w:t>
            </w:r>
          </w:p>
        </w:tc>
      </w:tr>
      <w:tr w:rsidR="0006771E" w:rsidRPr="0006771E" w14:paraId="4C65A9AA" w14:textId="77777777" w:rsidTr="00BD73A7">
        <w:tc>
          <w:tcPr>
            <w:tcW w:w="1555" w:type="dxa"/>
            <w:shd w:val="clear" w:color="auto" w:fill="DEEAF6"/>
          </w:tcPr>
          <w:p w14:paraId="11D8D697" w14:textId="162F6B2E" w:rsidR="0006771E" w:rsidRPr="0006771E" w:rsidRDefault="0006771E" w:rsidP="0006771E">
            <w:pPr>
              <w:numPr>
                <w:ilvl w:val="0"/>
                <w:numId w:val="6"/>
              </w:numPr>
              <w:rPr>
                <w:rFonts w:ascii="Arial" w:hAnsi="Arial" w:cs="Arial"/>
                <w:b/>
                <w:bCs/>
              </w:rPr>
            </w:pPr>
            <w:r w:rsidRPr="0006771E">
              <w:rPr>
                <w:rFonts w:ascii="Arial" w:hAnsi="Arial" w:cs="Arial"/>
                <w:b/>
                <w:bCs/>
              </w:rPr>
              <w:t xml:space="preserve">Confirm case details with the Local Authority </w:t>
            </w:r>
            <w:r w:rsidRPr="009549BD">
              <w:rPr>
                <w:rFonts w:ascii="Arial" w:hAnsi="Arial" w:cs="Arial"/>
              </w:rPr>
              <w:t>(LA)</w:t>
            </w:r>
            <w:r w:rsidRPr="0006771E">
              <w:rPr>
                <w:rFonts w:ascii="Arial" w:hAnsi="Arial" w:cs="Arial"/>
                <w:b/>
                <w:bCs/>
              </w:rPr>
              <w:t xml:space="preserve"> </w:t>
            </w:r>
            <w:r w:rsidR="009549BD">
              <w:rPr>
                <w:rFonts w:ascii="Arial" w:hAnsi="Arial" w:cs="Arial"/>
                <w:b/>
                <w:bCs/>
              </w:rPr>
              <w:t xml:space="preserve">and Ofsted </w:t>
            </w:r>
            <w:r w:rsidR="009549BD" w:rsidRPr="009549BD">
              <w:rPr>
                <w:rFonts w:ascii="Arial" w:hAnsi="Arial" w:cs="Arial"/>
              </w:rPr>
              <w:t xml:space="preserve">(early </w:t>
            </w:r>
            <w:r w:rsidR="009549BD" w:rsidRPr="009549BD">
              <w:rPr>
                <w:rFonts w:ascii="Arial" w:hAnsi="Arial" w:cs="Arial"/>
              </w:rPr>
              <w:lastRenderedPageBreak/>
              <w:t>years providers only)</w:t>
            </w:r>
          </w:p>
        </w:tc>
        <w:tc>
          <w:tcPr>
            <w:tcW w:w="2126" w:type="dxa"/>
          </w:tcPr>
          <w:p w14:paraId="46AD1BFF" w14:textId="77777777" w:rsidR="0006771E" w:rsidRPr="0006771E" w:rsidRDefault="0006771E" w:rsidP="0006771E">
            <w:pPr>
              <w:rPr>
                <w:rFonts w:ascii="Arial" w:hAnsi="Arial" w:cs="Arial"/>
              </w:rPr>
            </w:pPr>
            <w:r w:rsidRPr="0006771E">
              <w:rPr>
                <w:rFonts w:ascii="Arial" w:hAnsi="Arial" w:cs="Arial"/>
              </w:rPr>
              <w:lastRenderedPageBreak/>
              <w:t>You contact the LA to outline the impact on your setting</w:t>
            </w:r>
          </w:p>
        </w:tc>
        <w:tc>
          <w:tcPr>
            <w:tcW w:w="6055" w:type="dxa"/>
          </w:tcPr>
          <w:p w14:paraId="7A17E7DD" w14:textId="7363BD91" w:rsidR="0006771E" w:rsidRPr="0006771E" w:rsidRDefault="00C00054" w:rsidP="0006771E">
            <w:pPr>
              <w:rPr>
                <w:rFonts w:ascii="Arial" w:hAnsi="Arial" w:cs="Arial"/>
              </w:rPr>
            </w:pPr>
            <w:r>
              <w:rPr>
                <w:rFonts w:ascii="Arial" w:hAnsi="Arial" w:cs="Arial"/>
              </w:rPr>
              <w:t>The</w:t>
            </w:r>
            <w:r w:rsidR="0006771E" w:rsidRPr="0006771E">
              <w:rPr>
                <w:rFonts w:ascii="Arial" w:hAnsi="Arial" w:cs="Arial"/>
              </w:rPr>
              <w:t xml:space="preserve"> email</w:t>
            </w:r>
            <w:r>
              <w:rPr>
                <w:rFonts w:ascii="Arial" w:hAnsi="Arial" w:cs="Arial"/>
              </w:rPr>
              <w:t xml:space="preserve"> must contain 1-8 details, send to:</w:t>
            </w:r>
          </w:p>
          <w:p w14:paraId="02270E83" w14:textId="1E74197F" w:rsidR="0006771E" w:rsidRPr="000D5651" w:rsidRDefault="00F96222" w:rsidP="00F0795B">
            <w:pPr>
              <w:rPr>
                <w:rFonts w:ascii="Arial" w:hAnsi="Arial" w:cs="Arial"/>
                <w:bCs/>
                <w:u w:val="single"/>
              </w:rPr>
            </w:pPr>
            <w:hyperlink r:id="rId17" w:history="1">
              <w:r w:rsidR="00F0795B" w:rsidRPr="00813BCF">
                <w:rPr>
                  <w:rStyle w:val="Hyperlink"/>
                  <w:rFonts w:ascii="Arial" w:hAnsi="Arial" w:cs="Arial"/>
                  <w:bCs/>
                </w:rPr>
                <w:t>Covid19contacttracing@bolton.gov.uk</w:t>
              </w:r>
            </w:hyperlink>
          </w:p>
          <w:p w14:paraId="0CFF38C5" w14:textId="13BB50E4" w:rsidR="000D5651" w:rsidRPr="0078191B" w:rsidRDefault="00F0795B" w:rsidP="00F0795B">
            <w:pPr>
              <w:rPr>
                <w:rFonts w:ascii="Arial" w:hAnsi="Arial" w:cs="Arial"/>
                <w:b/>
                <w:u w:val="single"/>
              </w:rPr>
            </w:pPr>
            <w:r w:rsidRPr="0078191B">
              <w:rPr>
                <w:rFonts w:ascii="Arial" w:hAnsi="Arial" w:cs="Arial"/>
                <w:b/>
              </w:rPr>
              <w:t>And Copied into;</w:t>
            </w:r>
          </w:p>
          <w:p w14:paraId="42DE0CE7" w14:textId="548C9CAA" w:rsidR="000D5651" w:rsidRPr="0078191B" w:rsidRDefault="00F96222" w:rsidP="00F0795B">
            <w:pPr>
              <w:rPr>
                <w:rFonts w:ascii="Arial" w:hAnsi="Arial" w:cs="Arial"/>
                <w:b/>
                <w:u w:val="single"/>
              </w:rPr>
            </w:pPr>
            <w:hyperlink r:id="rId18" w:history="1">
              <w:r w:rsidR="00F0795B" w:rsidRPr="00813BCF">
                <w:rPr>
                  <w:rStyle w:val="Hyperlink"/>
                  <w:rFonts w:ascii="Arial" w:hAnsi="Arial" w:cs="Arial"/>
                  <w:bCs/>
                </w:rPr>
                <w:t>startwell@bolton.gov.uk</w:t>
              </w:r>
            </w:hyperlink>
            <w:r w:rsidR="000D5651">
              <w:rPr>
                <w:rFonts w:ascii="Arial" w:hAnsi="Arial" w:cs="Arial"/>
                <w:bCs/>
                <w:color w:val="98002E"/>
              </w:rPr>
              <w:t xml:space="preserve"> </w:t>
            </w:r>
            <w:r w:rsidR="000D5651" w:rsidRPr="0078191B">
              <w:rPr>
                <w:rFonts w:ascii="Arial" w:hAnsi="Arial" w:cs="Arial"/>
                <w:b/>
              </w:rPr>
              <w:t>(Early Education and Childcare only)</w:t>
            </w:r>
          </w:p>
          <w:p w14:paraId="47E6FB69" w14:textId="1991BFD8" w:rsidR="0006771E" w:rsidRDefault="0006771E" w:rsidP="0006771E">
            <w:pPr>
              <w:rPr>
                <w:rFonts w:ascii="Arial" w:hAnsi="Arial" w:cs="Arial"/>
              </w:rPr>
            </w:pPr>
          </w:p>
          <w:p w14:paraId="74E3B7A1" w14:textId="77777777" w:rsidR="0006771E" w:rsidRPr="00C00054" w:rsidRDefault="0006771E" w:rsidP="0006771E">
            <w:pPr>
              <w:numPr>
                <w:ilvl w:val="0"/>
                <w:numId w:val="8"/>
              </w:numPr>
              <w:rPr>
                <w:rFonts w:ascii="Arial" w:hAnsi="Arial" w:cs="Arial"/>
              </w:rPr>
            </w:pPr>
            <w:r w:rsidRPr="00C00054">
              <w:rPr>
                <w:rFonts w:ascii="Arial" w:hAnsi="Arial" w:cs="Arial"/>
              </w:rPr>
              <w:t xml:space="preserve">Setting name </w:t>
            </w:r>
          </w:p>
          <w:p w14:paraId="5F0883DD" w14:textId="51ACE411" w:rsidR="0006771E" w:rsidRPr="00C00054" w:rsidRDefault="0006771E" w:rsidP="0006771E">
            <w:pPr>
              <w:numPr>
                <w:ilvl w:val="0"/>
                <w:numId w:val="8"/>
              </w:numPr>
              <w:rPr>
                <w:rFonts w:ascii="Arial" w:hAnsi="Arial" w:cs="Arial"/>
              </w:rPr>
            </w:pPr>
            <w:r w:rsidRPr="00C00054">
              <w:rPr>
                <w:rFonts w:ascii="Arial" w:hAnsi="Arial" w:cs="Arial"/>
              </w:rPr>
              <w:t xml:space="preserve">Number of staff positive cases identified </w:t>
            </w:r>
            <w:r w:rsidR="003719C8" w:rsidRPr="00C00054">
              <w:rPr>
                <w:rFonts w:ascii="Arial" w:hAnsi="Arial" w:cs="Arial"/>
              </w:rPr>
              <w:t>(Names etc. are not required)</w:t>
            </w:r>
          </w:p>
          <w:p w14:paraId="64B7A719" w14:textId="77777777" w:rsidR="0006771E" w:rsidRPr="00C00054" w:rsidRDefault="0006771E" w:rsidP="0006771E">
            <w:pPr>
              <w:numPr>
                <w:ilvl w:val="0"/>
                <w:numId w:val="8"/>
              </w:numPr>
              <w:rPr>
                <w:rFonts w:ascii="Arial" w:hAnsi="Arial" w:cs="Arial"/>
              </w:rPr>
            </w:pPr>
            <w:r w:rsidRPr="00C00054">
              <w:rPr>
                <w:rFonts w:ascii="Arial" w:hAnsi="Arial" w:cs="Arial"/>
              </w:rPr>
              <w:t xml:space="preserve">Number of children positive cases identified </w:t>
            </w:r>
          </w:p>
          <w:p w14:paraId="749266E9" w14:textId="77777777" w:rsidR="0006771E" w:rsidRPr="00C00054" w:rsidRDefault="0006771E" w:rsidP="0006771E">
            <w:pPr>
              <w:numPr>
                <w:ilvl w:val="0"/>
                <w:numId w:val="8"/>
              </w:numPr>
              <w:rPr>
                <w:rFonts w:ascii="Arial" w:hAnsi="Arial" w:cs="Arial"/>
              </w:rPr>
            </w:pPr>
            <w:r w:rsidRPr="00C00054">
              <w:rPr>
                <w:rFonts w:ascii="Arial" w:hAnsi="Arial" w:cs="Arial"/>
              </w:rPr>
              <w:lastRenderedPageBreak/>
              <w:t>Year group / Bubble that closes (i.e. whether whole year group or part of a year group that has closed)</w:t>
            </w:r>
          </w:p>
          <w:p w14:paraId="2F82EA03" w14:textId="77777777" w:rsidR="0006771E" w:rsidRPr="00C00054" w:rsidRDefault="0006771E" w:rsidP="0006771E">
            <w:pPr>
              <w:numPr>
                <w:ilvl w:val="0"/>
                <w:numId w:val="8"/>
              </w:numPr>
              <w:rPr>
                <w:rFonts w:ascii="Arial" w:hAnsi="Arial" w:cs="Arial"/>
              </w:rPr>
            </w:pPr>
            <w:r w:rsidRPr="00C00054">
              <w:rPr>
                <w:rFonts w:ascii="Arial" w:hAnsi="Arial" w:cs="Arial"/>
              </w:rPr>
              <w:t>Estimated numbers asked to isolate in each year group</w:t>
            </w:r>
          </w:p>
          <w:p w14:paraId="4C58482F" w14:textId="77777777" w:rsidR="0006771E" w:rsidRPr="00C00054" w:rsidRDefault="0006771E" w:rsidP="0006771E">
            <w:pPr>
              <w:numPr>
                <w:ilvl w:val="0"/>
                <w:numId w:val="8"/>
              </w:numPr>
              <w:rPr>
                <w:rFonts w:ascii="Arial" w:hAnsi="Arial" w:cs="Arial"/>
              </w:rPr>
            </w:pPr>
            <w:r w:rsidRPr="00C00054">
              <w:rPr>
                <w:rFonts w:ascii="Arial" w:hAnsi="Arial" w:cs="Arial"/>
              </w:rPr>
              <w:t>Number of children with a social worker who have been asked to stay away from the setting</w:t>
            </w:r>
          </w:p>
          <w:p w14:paraId="71D61DC5" w14:textId="77777777" w:rsidR="0006771E" w:rsidRPr="00C00054" w:rsidRDefault="0006771E" w:rsidP="0006771E">
            <w:pPr>
              <w:numPr>
                <w:ilvl w:val="0"/>
                <w:numId w:val="8"/>
              </w:numPr>
              <w:rPr>
                <w:rFonts w:ascii="Arial" w:hAnsi="Arial" w:cs="Arial"/>
              </w:rPr>
            </w:pPr>
            <w:r w:rsidRPr="00C00054">
              <w:rPr>
                <w:rFonts w:ascii="Arial" w:hAnsi="Arial" w:cs="Arial"/>
              </w:rPr>
              <w:t xml:space="preserve">Number of children with an EHCP who have been asked to stay away from the setting. </w:t>
            </w:r>
          </w:p>
          <w:p w14:paraId="45A21EEE" w14:textId="08B1D9AD" w:rsidR="00C00054" w:rsidRDefault="0006771E" w:rsidP="0006771E">
            <w:pPr>
              <w:numPr>
                <w:ilvl w:val="0"/>
                <w:numId w:val="8"/>
              </w:numPr>
              <w:rPr>
                <w:rFonts w:ascii="Arial" w:hAnsi="Arial" w:cs="Arial"/>
              </w:rPr>
            </w:pPr>
            <w:r w:rsidRPr="00C00054">
              <w:rPr>
                <w:rFonts w:ascii="Arial" w:hAnsi="Arial" w:cs="Arial"/>
              </w:rPr>
              <w:t xml:space="preserve">Expected reopening date/return date of the children to </w:t>
            </w:r>
            <w:r w:rsidR="00C24E77">
              <w:rPr>
                <w:rFonts w:ascii="Arial" w:hAnsi="Arial" w:cs="Arial"/>
              </w:rPr>
              <w:t>setting/</w:t>
            </w:r>
            <w:r w:rsidRPr="00C00054">
              <w:rPr>
                <w:rFonts w:ascii="Arial" w:hAnsi="Arial" w:cs="Arial"/>
              </w:rPr>
              <w:t>school.</w:t>
            </w:r>
          </w:p>
          <w:p w14:paraId="3E410195" w14:textId="6BB62479" w:rsidR="0006771E" w:rsidRPr="00C00054" w:rsidRDefault="0006771E" w:rsidP="00C00054">
            <w:pPr>
              <w:ind w:left="360"/>
              <w:rPr>
                <w:rFonts w:ascii="Arial" w:hAnsi="Arial" w:cs="Arial"/>
              </w:rPr>
            </w:pPr>
            <w:r w:rsidRPr="00C00054">
              <w:rPr>
                <w:rFonts w:ascii="Arial" w:hAnsi="Arial" w:cs="Arial"/>
              </w:rPr>
              <w:t xml:space="preserve"> </w:t>
            </w:r>
          </w:p>
          <w:p w14:paraId="4C0B619B" w14:textId="0F88DD82" w:rsidR="0006771E" w:rsidRDefault="0006771E" w:rsidP="0006771E">
            <w:pPr>
              <w:rPr>
                <w:rFonts w:ascii="Arial" w:hAnsi="Arial" w:cs="Arial"/>
              </w:rPr>
            </w:pPr>
            <w:r w:rsidRPr="00C00054">
              <w:rPr>
                <w:rFonts w:ascii="Arial" w:hAnsi="Arial" w:cs="Arial"/>
              </w:rPr>
              <w:t xml:space="preserve">Please note </w:t>
            </w:r>
            <w:r w:rsidR="00E06C63" w:rsidRPr="00C00054">
              <w:rPr>
                <w:rFonts w:ascii="Arial" w:hAnsi="Arial" w:cs="Arial"/>
              </w:rPr>
              <w:t>–</w:t>
            </w:r>
            <w:r w:rsidRPr="00C00054">
              <w:rPr>
                <w:rFonts w:ascii="Arial" w:hAnsi="Arial" w:cs="Arial"/>
              </w:rPr>
              <w:t xml:space="preserve"> personal details such as names and dates of birth etc. are not required in this email and should not be included</w:t>
            </w:r>
            <w:r w:rsidR="00C00054">
              <w:rPr>
                <w:rFonts w:ascii="Arial" w:hAnsi="Arial" w:cs="Arial"/>
              </w:rPr>
              <w:t>.</w:t>
            </w:r>
          </w:p>
          <w:p w14:paraId="10A66F3D" w14:textId="5C0634AD" w:rsidR="000D5651" w:rsidRDefault="000D5651" w:rsidP="0006771E">
            <w:pPr>
              <w:rPr>
                <w:rFonts w:ascii="Arial" w:hAnsi="Arial" w:cs="Arial"/>
              </w:rPr>
            </w:pPr>
          </w:p>
          <w:p w14:paraId="751FAF8E" w14:textId="05431796" w:rsidR="000D5651" w:rsidRPr="00DA245E" w:rsidRDefault="000D5651" w:rsidP="0006771E">
            <w:pPr>
              <w:rPr>
                <w:rFonts w:ascii="Arial" w:hAnsi="Arial" w:cs="Arial"/>
                <w:b/>
                <w:bCs/>
              </w:rPr>
            </w:pPr>
            <w:r w:rsidRPr="00DA245E">
              <w:rPr>
                <w:rFonts w:ascii="Arial" w:hAnsi="Arial" w:cs="Arial"/>
                <w:b/>
                <w:bCs/>
              </w:rPr>
              <w:t>Early Years Providers Only</w:t>
            </w:r>
          </w:p>
          <w:p w14:paraId="79EC873E" w14:textId="0252A24A" w:rsidR="000D5651" w:rsidRDefault="000D5651" w:rsidP="0006771E">
            <w:pPr>
              <w:rPr>
                <w:rFonts w:ascii="Arial" w:hAnsi="Arial" w:cs="Arial"/>
              </w:rPr>
            </w:pPr>
            <w:r>
              <w:rPr>
                <w:rFonts w:ascii="Arial" w:hAnsi="Arial" w:cs="Arial"/>
              </w:rPr>
              <w:t xml:space="preserve">You must tell Ofsted if there is a confirmed case of COVID-19 at your nursery, childminder business or other day care.  You must contact Ofsted if you have to close your setting as a result. </w:t>
            </w:r>
          </w:p>
          <w:p w14:paraId="3728AC9A" w14:textId="10500025" w:rsidR="000D5651" w:rsidRDefault="00F96222" w:rsidP="0006771E">
            <w:pPr>
              <w:rPr>
                <w:rFonts w:ascii="Arial" w:hAnsi="Arial" w:cs="Arial"/>
              </w:rPr>
            </w:pPr>
            <w:hyperlink r:id="rId19" w:anchor="how-to-report-a-covid-19-incident-at-your-childcare" w:history="1">
              <w:r w:rsidR="000D5651" w:rsidRPr="00D00EAE">
                <w:rPr>
                  <w:rStyle w:val="Hyperlink"/>
                  <w:rFonts w:ascii="Arial" w:hAnsi="Arial" w:cs="Arial"/>
                </w:rPr>
                <w:t>https://www.gov.uk/guidance/tell-ofsted-if-you-have-a-covid-19-incident-at-your-childcare-business#how-to-report-a-covid-19-incident-at-your-childcare</w:t>
              </w:r>
            </w:hyperlink>
          </w:p>
          <w:p w14:paraId="5EE68413" w14:textId="18B53265" w:rsidR="009549BD" w:rsidRPr="0006771E" w:rsidRDefault="009549BD" w:rsidP="00C00054">
            <w:pPr>
              <w:rPr>
                <w:rFonts w:ascii="Arial" w:hAnsi="Arial" w:cs="Arial"/>
              </w:rPr>
            </w:pPr>
          </w:p>
        </w:tc>
      </w:tr>
      <w:tr w:rsidR="0006771E" w:rsidRPr="0006771E" w14:paraId="0219F6E7" w14:textId="77777777" w:rsidTr="00BD73A7">
        <w:tc>
          <w:tcPr>
            <w:tcW w:w="1555" w:type="dxa"/>
            <w:shd w:val="clear" w:color="auto" w:fill="DEEAF6"/>
          </w:tcPr>
          <w:p w14:paraId="732AB3A6" w14:textId="77777777" w:rsidR="0006771E" w:rsidRPr="0006771E" w:rsidRDefault="0006771E" w:rsidP="0006771E">
            <w:pPr>
              <w:numPr>
                <w:ilvl w:val="0"/>
                <w:numId w:val="6"/>
              </w:numPr>
              <w:rPr>
                <w:rFonts w:ascii="Arial" w:hAnsi="Arial" w:cs="Arial"/>
                <w:b/>
                <w:bCs/>
              </w:rPr>
            </w:pPr>
            <w:r w:rsidRPr="0006771E">
              <w:rPr>
                <w:rFonts w:ascii="Arial" w:hAnsi="Arial" w:cs="Arial"/>
                <w:b/>
                <w:bCs/>
              </w:rPr>
              <w:lastRenderedPageBreak/>
              <w:t>Contact social care (if relevant)</w:t>
            </w:r>
          </w:p>
        </w:tc>
        <w:tc>
          <w:tcPr>
            <w:tcW w:w="2126" w:type="dxa"/>
          </w:tcPr>
          <w:p w14:paraId="483ADFCA" w14:textId="5F6AB3F8" w:rsidR="00035018" w:rsidRPr="0006771E" w:rsidRDefault="0006771E" w:rsidP="00035018">
            <w:pPr>
              <w:rPr>
                <w:rFonts w:ascii="Arial" w:hAnsi="Arial" w:cs="Arial"/>
              </w:rPr>
            </w:pPr>
            <w:r w:rsidRPr="0006771E">
              <w:rPr>
                <w:rFonts w:ascii="Arial" w:hAnsi="Arial" w:cs="Arial"/>
              </w:rPr>
              <w:t>You contact social care to report any vulnerable children from your setting who have had a positive test or who have been asked isolate</w:t>
            </w:r>
          </w:p>
        </w:tc>
        <w:tc>
          <w:tcPr>
            <w:tcW w:w="6055" w:type="dxa"/>
          </w:tcPr>
          <w:p w14:paraId="15A82539" w14:textId="3B59C3BF" w:rsidR="0006771E" w:rsidRDefault="0006771E" w:rsidP="0006771E">
            <w:pPr>
              <w:rPr>
                <w:rFonts w:ascii="Arial" w:hAnsi="Arial" w:cs="Arial"/>
              </w:rPr>
            </w:pPr>
            <w:r w:rsidRPr="0006771E">
              <w:rPr>
                <w:rFonts w:ascii="Arial" w:hAnsi="Arial" w:cs="Arial"/>
              </w:rPr>
              <w:t>Duty team numbers provided below</w:t>
            </w:r>
            <w:r w:rsidR="00035018">
              <w:rPr>
                <w:rFonts w:ascii="Arial" w:hAnsi="Arial" w:cs="Arial"/>
              </w:rPr>
              <w:t>:</w:t>
            </w:r>
          </w:p>
          <w:p w14:paraId="7DB74F53" w14:textId="6A37D3EC" w:rsidR="00035018" w:rsidRDefault="00F96222" w:rsidP="0006771E">
            <w:pPr>
              <w:rPr>
                <w:rFonts w:ascii="Arial" w:hAnsi="Arial" w:cs="Arial"/>
              </w:rPr>
            </w:pPr>
            <w:r>
              <w:rPr>
                <w:rFonts w:ascii="Arial" w:hAnsi="Arial" w:cs="Arial"/>
              </w:rPr>
              <w:t>Children’s Duty Team: 01204 33 7400</w:t>
            </w:r>
          </w:p>
          <w:p w14:paraId="7AC9FAF8" w14:textId="2DA1A5FE" w:rsidR="00F96222" w:rsidRPr="0006771E" w:rsidRDefault="00F96222" w:rsidP="0006771E">
            <w:pPr>
              <w:rPr>
                <w:rFonts w:ascii="Arial" w:hAnsi="Arial" w:cs="Arial"/>
              </w:rPr>
            </w:pPr>
            <w:r>
              <w:rPr>
                <w:rFonts w:ascii="Arial" w:hAnsi="Arial" w:cs="Arial"/>
              </w:rPr>
              <w:t>Emergency (out of hours) Duty Service: 01204 33 7777</w:t>
            </w:r>
          </w:p>
          <w:p w14:paraId="6EA8B134" w14:textId="77777777" w:rsidR="0006771E" w:rsidRPr="0006771E" w:rsidRDefault="0006771E" w:rsidP="0006771E">
            <w:pPr>
              <w:rPr>
                <w:rFonts w:ascii="Arial" w:hAnsi="Arial" w:cs="Arial"/>
              </w:rPr>
            </w:pPr>
          </w:p>
          <w:p w14:paraId="58A30C41" w14:textId="4C33B0D1" w:rsidR="0006771E" w:rsidRPr="0006771E" w:rsidRDefault="0006771E" w:rsidP="0006771E">
            <w:pPr>
              <w:rPr>
                <w:rFonts w:ascii="Arial" w:hAnsi="Arial" w:cs="Arial"/>
              </w:rPr>
            </w:pPr>
            <w:r w:rsidRPr="0006771E">
              <w:rPr>
                <w:rFonts w:ascii="Arial" w:hAnsi="Arial" w:cs="Arial"/>
              </w:rPr>
              <w:t>This will enable social care to review the contact arrangements by the LA</w:t>
            </w:r>
            <w:r w:rsidR="00F96222">
              <w:rPr>
                <w:rFonts w:ascii="Arial" w:hAnsi="Arial" w:cs="Arial"/>
              </w:rPr>
              <w:t>.</w:t>
            </w:r>
          </w:p>
        </w:tc>
      </w:tr>
      <w:tr w:rsidR="0006771E" w:rsidRPr="0006771E" w14:paraId="73ACC3ED" w14:textId="77777777" w:rsidTr="00BD73A7">
        <w:tc>
          <w:tcPr>
            <w:tcW w:w="1555" w:type="dxa"/>
            <w:shd w:val="clear" w:color="auto" w:fill="DEEAF6"/>
          </w:tcPr>
          <w:p w14:paraId="3921B4DD" w14:textId="77777777" w:rsidR="0006771E" w:rsidRPr="0006771E" w:rsidRDefault="0006771E" w:rsidP="0006771E">
            <w:pPr>
              <w:numPr>
                <w:ilvl w:val="0"/>
                <w:numId w:val="6"/>
              </w:numPr>
              <w:rPr>
                <w:rFonts w:ascii="Arial" w:hAnsi="Arial" w:cs="Arial"/>
                <w:b/>
                <w:bCs/>
              </w:rPr>
            </w:pPr>
            <w:r w:rsidRPr="0006771E">
              <w:rPr>
                <w:rFonts w:ascii="Arial" w:hAnsi="Arial" w:cs="Arial"/>
                <w:b/>
                <w:bCs/>
              </w:rPr>
              <w:t>Link up with cluster links for support / escalate queries if necessary</w:t>
            </w:r>
          </w:p>
        </w:tc>
        <w:tc>
          <w:tcPr>
            <w:tcW w:w="2126" w:type="dxa"/>
          </w:tcPr>
          <w:p w14:paraId="0550E7AD" w14:textId="099976AE" w:rsidR="0006771E" w:rsidRPr="0006771E" w:rsidRDefault="0006771E" w:rsidP="00035018">
            <w:pPr>
              <w:rPr>
                <w:rFonts w:ascii="Arial" w:hAnsi="Arial" w:cs="Arial"/>
              </w:rPr>
            </w:pPr>
            <w:r w:rsidRPr="0006771E">
              <w:rPr>
                <w:rFonts w:ascii="Arial" w:hAnsi="Arial" w:cs="Arial"/>
              </w:rPr>
              <w:t xml:space="preserve">The Cluster link will approach you soon after the LA is made aware that you have a positive case in your setting if necessary. If an early years or childcare setting this will be a member of the Start Well Service </w:t>
            </w:r>
          </w:p>
        </w:tc>
        <w:tc>
          <w:tcPr>
            <w:tcW w:w="6055" w:type="dxa"/>
          </w:tcPr>
          <w:p w14:paraId="0BD48987" w14:textId="77777777" w:rsidR="0006771E" w:rsidRPr="0006771E" w:rsidRDefault="0006771E" w:rsidP="0006771E">
            <w:pPr>
              <w:rPr>
                <w:rFonts w:ascii="Arial" w:hAnsi="Arial" w:cs="Arial"/>
              </w:rPr>
            </w:pPr>
            <w:r w:rsidRPr="0006771E">
              <w:rPr>
                <w:rFonts w:ascii="Arial" w:hAnsi="Arial" w:cs="Arial"/>
              </w:rPr>
              <w:t xml:space="preserve">This is a support offer from the LA, if needed to make sure that any additional queries or issues can be addressed / escalated then you can focus on your in-setting operational matters. </w:t>
            </w:r>
          </w:p>
        </w:tc>
      </w:tr>
      <w:tr w:rsidR="0006771E" w:rsidRPr="0006771E" w14:paraId="04415FDA" w14:textId="77777777" w:rsidTr="00BD73A7">
        <w:tc>
          <w:tcPr>
            <w:tcW w:w="1555" w:type="dxa"/>
            <w:shd w:val="clear" w:color="auto" w:fill="DEEAF6"/>
          </w:tcPr>
          <w:p w14:paraId="45E54AAA" w14:textId="77777777" w:rsidR="0006771E" w:rsidRPr="0006771E" w:rsidRDefault="0006771E" w:rsidP="0006771E">
            <w:pPr>
              <w:numPr>
                <w:ilvl w:val="0"/>
                <w:numId w:val="6"/>
              </w:numPr>
              <w:rPr>
                <w:rFonts w:ascii="Arial" w:hAnsi="Arial" w:cs="Arial"/>
                <w:b/>
                <w:bCs/>
              </w:rPr>
            </w:pPr>
            <w:r w:rsidRPr="0006771E">
              <w:rPr>
                <w:rFonts w:ascii="Arial" w:hAnsi="Arial" w:cs="Arial"/>
                <w:b/>
                <w:bCs/>
              </w:rPr>
              <w:t>Media requests</w:t>
            </w:r>
          </w:p>
        </w:tc>
        <w:tc>
          <w:tcPr>
            <w:tcW w:w="2126" w:type="dxa"/>
          </w:tcPr>
          <w:p w14:paraId="086E476F" w14:textId="77777777" w:rsidR="0006771E" w:rsidRPr="0006771E" w:rsidRDefault="0006771E" w:rsidP="0006771E">
            <w:pPr>
              <w:rPr>
                <w:rFonts w:ascii="Arial" w:hAnsi="Arial" w:cs="Arial"/>
              </w:rPr>
            </w:pPr>
            <w:r w:rsidRPr="0006771E">
              <w:rPr>
                <w:rFonts w:ascii="Arial" w:hAnsi="Arial" w:cs="Arial"/>
              </w:rPr>
              <w:t>The local authority will offer support and advice with media requests. Please share these with the LA before responding to the media</w:t>
            </w:r>
          </w:p>
        </w:tc>
        <w:tc>
          <w:tcPr>
            <w:tcW w:w="6055" w:type="dxa"/>
          </w:tcPr>
          <w:p w14:paraId="09B7217A" w14:textId="49BA4CC9" w:rsidR="0006771E" w:rsidRPr="0006771E" w:rsidRDefault="0006771E" w:rsidP="0006771E">
            <w:pPr>
              <w:rPr>
                <w:rFonts w:ascii="Arial" w:hAnsi="Arial" w:cs="Arial"/>
                <w:bCs/>
              </w:rPr>
            </w:pPr>
            <w:r w:rsidRPr="0006771E">
              <w:rPr>
                <w:rFonts w:ascii="Arial" w:hAnsi="Arial" w:cs="Arial"/>
                <w:bCs/>
              </w:rPr>
              <w:t xml:space="preserve">Email requests from the media to </w:t>
            </w:r>
            <w:hyperlink r:id="rId20" w:history="1">
              <w:r w:rsidRPr="0006771E">
                <w:rPr>
                  <w:rFonts w:ascii="Arial" w:hAnsi="Arial" w:cs="Arial"/>
                  <w:bCs/>
                  <w:color w:val="98002E"/>
                </w:rPr>
                <w:t>policyandperformance@bolton.gov.uk</w:t>
              </w:r>
            </w:hyperlink>
            <w:r w:rsidRPr="0006771E">
              <w:rPr>
                <w:rFonts w:ascii="Arial" w:hAnsi="Arial" w:cs="Arial"/>
                <w:bCs/>
              </w:rPr>
              <w:t xml:space="preserve"> for a co-ordinated response</w:t>
            </w:r>
          </w:p>
          <w:p w14:paraId="518C08FB" w14:textId="77777777" w:rsidR="0006771E" w:rsidRPr="0006771E" w:rsidRDefault="0006771E" w:rsidP="0006771E">
            <w:pPr>
              <w:rPr>
                <w:rFonts w:ascii="Arial" w:hAnsi="Arial" w:cs="Arial"/>
              </w:rPr>
            </w:pPr>
          </w:p>
        </w:tc>
      </w:tr>
    </w:tbl>
    <w:p w14:paraId="70F99049" w14:textId="40B836BE" w:rsidR="0006771E" w:rsidRDefault="0006771E"/>
    <w:p w14:paraId="25CE36E7" w14:textId="648363AE" w:rsidR="00E03975" w:rsidRPr="00C95922" w:rsidRDefault="00BB474A" w:rsidP="00C95922">
      <w:pPr>
        <w:jc w:val="center"/>
      </w:pPr>
      <w:r>
        <w:rPr>
          <w:noProof/>
        </w:rPr>
        <w:drawing>
          <wp:inline distT="0" distB="0" distL="0" distR="0" wp14:anchorId="3A29EFE3" wp14:editId="75E4B7D2">
            <wp:extent cx="5379720" cy="136051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720" cy="1360511"/>
                    </a:xfrm>
                    <a:prstGeom prst="rect">
                      <a:avLst/>
                    </a:prstGeom>
                    <a:noFill/>
                  </pic:spPr>
                </pic:pic>
              </a:graphicData>
            </a:graphic>
          </wp:inline>
        </w:drawing>
      </w:r>
    </w:p>
    <w:p w14:paraId="21CBDC67" w14:textId="77777777" w:rsidR="00035018" w:rsidRDefault="00035018" w:rsidP="00E03975">
      <w:pPr>
        <w:rPr>
          <w:b/>
          <w:bCs/>
        </w:rPr>
      </w:pPr>
    </w:p>
    <w:p w14:paraId="2190A4A3" w14:textId="2B922CC2" w:rsidR="00E03975" w:rsidRPr="00E03975" w:rsidRDefault="00E03975" w:rsidP="00E03975">
      <w:pPr>
        <w:rPr>
          <w:b/>
          <w:bCs/>
        </w:rPr>
      </w:pPr>
      <w:r w:rsidRPr="00E03975">
        <w:rPr>
          <w:b/>
          <w:bCs/>
        </w:rPr>
        <w:lastRenderedPageBreak/>
        <w:t>What is a ‘Contact’</w:t>
      </w:r>
      <w:r>
        <w:t>?</w:t>
      </w:r>
    </w:p>
    <w:p w14:paraId="4508C9F8" w14:textId="1649630F" w:rsidR="00E03975" w:rsidRPr="00E03975" w:rsidRDefault="00E03975" w:rsidP="00E03975">
      <w:pPr>
        <w:pStyle w:val="NumberedText"/>
        <w:ind w:left="709"/>
        <w:jc w:val="both"/>
        <w:rPr>
          <w:sz w:val="20"/>
        </w:rPr>
      </w:pPr>
      <w:bookmarkStart w:id="0" w:name="_Toc515544150"/>
      <w:bookmarkStart w:id="1" w:name="_Toc515544221"/>
      <w:bookmarkStart w:id="2" w:name="_Toc515544359"/>
      <w:bookmarkStart w:id="3" w:name="_Toc515545176"/>
      <w:bookmarkStart w:id="4" w:name="_Toc515546536"/>
      <w:bookmarkStart w:id="5" w:name="_Toc515544149"/>
      <w:bookmarkStart w:id="6" w:name="_Toc515544220"/>
      <w:bookmarkStart w:id="7" w:name="_Toc515544358"/>
      <w:bookmarkStart w:id="8" w:name="_Toc515545175"/>
      <w:bookmarkStart w:id="9" w:name="_Toc515546535"/>
      <w:r w:rsidRPr="00E03975">
        <w:rPr>
          <w:sz w:val="20"/>
        </w:rPr>
        <w:t xml:space="preserve">A person who maintained appropriate social distancing (over 2 metres) </w:t>
      </w:r>
      <w:r w:rsidRPr="00E03975">
        <w:rPr>
          <w:b/>
          <w:bCs/>
          <w:sz w:val="20"/>
          <w:u w:val="single"/>
        </w:rPr>
        <w:t>is not</w:t>
      </w:r>
      <w:r w:rsidRPr="00E03975">
        <w:rPr>
          <w:sz w:val="20"/>
        </w:rPr>
        <w:t xml:space="preserve"> classed as a ‘close contact’ and </w:t>
      </w:r>
      <w:r w:rsidR="00035018" w:rsidRPr="00E03975">
        <w:rPr>
          <w:b/>
          <w:bCs/>
          <w:sz w:val="20"/>
          <w:u w:val="single"/>
        </w:rPr>
        <w:t>is not</w:t>
      </w:r>
      <w:r w:rsidRPr="00E03975">
        <w:rPr>
          <w:sz w:val="20"/>
        </w:rPr>
        <w:t xml:space="preserve"> required to self-isolate.</w:t>
      </w:r>
    </w:p>
    <w:p w14:paraId="7D39173E" w14:textId="4C9A7D70" w:rsidR="00E03975" w:rsidRDefault="00E03975" w:rsidP="00E03975">
      <w:pPr>
        <w:pStyle w:val="NumberedText"/>
        <w:ind w:left="709"/>
        <w:jc w:val="both"/>
        <w:rPr>
          <w:sz w:val="20"/>
        </w:rPr>
      </w:pPr>
      <w:r w:rsidRPr="00E03975">
        <w:rPr>
          <w:sz w:val="20"/>
        </w:rPr>
        <w:t>The main categories that would lead to someone being identified as a ‘close contact’ in an education setting are as follows:</w:t>
      </w:r>
    </w:p>
    <w:p w14:paraId="439EE509" w14:textId="396CF67F" w:rsidR="00E03975" w:rsidRDefault="00E03975" w:rsidP="00E03975">
      <w:pPr>
        <w:pStyle w:val="NumberedText2"/>
        <w:numPr>
          <w:ilvl w:val="1"/>
          <w:numId w:val="3"/>
        </w:numPr>
        <w:spacing w:after="0" w:line="240" w:lineRule="auto"/>
        <w:jc w:val="both"/>
        <w:rPr>
          <w:sz w:val="20"/>
        </w:rPr>
      </w:pPr>
      <w:r w:rsidRPr="00E03975">
        <w:rPr>
          <w:sz w:val="20"/>
        </w:rPr>
        <w:t>Face to face contact with a confirmed case for any length of time, within 1 metre, including being coughed on, a face</w:t>
      </w:r>
      <w:r w:rsidR="00C00054">
        <w:rPr>
          <w:sz w:val="20"/>
        </w:rPr>
        <w:t>-</w:t>
      </w:r>
      <w:r w:rsidRPr="00E03975">
        <w:rPr>
          <w:sz w:val="20"/>
        </w:rPr>
        <w:t>to</w:t>
      </w:r>
      <w:r w:rsidR="00C00054">
        <w:rPr>
          <w:sz w:val="20"/>
        </w:rPr>
        <w:t>-</w:t>
      </w:r>
      <w:r w:rsidRPr="00E03975">
        <w:rPr>
          <w:sz w:val="20"/>
        </w:rPr>
        <w:t>face conversation and unprotected skin to skin physical contact*</w:t>
      </w:r>
    </w:p>
    <w:p w14:paraId="5F0F04B7" w14:textId="2F8BBD18" w:rsidR="00E03975" w:rsidRDefault="00E03975" w:rsidP="00E03975">
      <w:pPr>
        <w:pStyle w:val="NumberedText2"/>
        <w:numPr>
          <w:ilvl w:val="1"/>
          <w:numId w:val="3"/>
        </w:numPr>
        <w:spacing w:after="0" w:line="240" w:lineRule="auto"/>
        <w:jc w:val="both"/>
        <w:rPr>
          <w:sz w:val="20"/>
        </w:rPr>
      </w:pPr>
      <w:r w:rsidRPr="00E03975">
        <w:rPr>
          <w:sz w:val="20"/>
        </w:rPr>
        <w:t xml:space="preserve">Travelling in a small vehicle with a person </w:t>
      </w:r>
      <w:r w:rsidR="000F558E">
        <w:rPr>
          <w:sz w:val="20"/>
        </w:rPr>
        <w:t xml:space="preserve">who has tested positive for coronavirus (COVID-19) or in large vehicle near someone who has tested positive for coronavirus (COVID 19). </w:t>
      </w:r>
    </w:p>
    <w:p w14:paraId="5E34D6DE" w14:textId="0FCDAAE2" w:rsidR="00E03975" w:rsidRDefault="00E03975" w:rsidP="00E03975">
      <w:pPr>
        <w:pStyle w:val="NumberedText2"/>
        <w:numPr>
          <w:ilvl w:val="1"/>
          <w:numId w:val="3"/>
        </w:numPr>
        <w:spacing w:after="0" w:line="240" w:lineRule="auto"/>
        <w:jc w:val="both"/>
        <w:rPr>
          <w:sz w:val="20"/>
        </w:rPr>
      </w:pPr>
      <w:r w:rsidRPr="00E03975">
        <w:rPr>
          <w:sz w:val="20"/>
        </w:rPr>
        <w:t>Contact within one metre for one minute or longer without face-to-face contact*</w:t>
      </w:r>
    </w:p>
    <w:p w14:paraId="46BB6C52" w14:textId="01380B9E" w:rsidR="00E03975" w:rsidRPr="00E03975" w:rsidRDefault="00E03975" w:rsidP="00E03975">
      <w:pPr>
        <w:pStyle w:val="NumberedText2"/>
        <w:numPr>
          <w:ilvl w:val="1"/>
          <w:numId w:val="3"/>
        </w:numPr>
        <w:spacing w:after="0" w:line="240" w:lineRule="auto"/>
        <w:jc w:val="both"/>
        <w:rPr>
          <w:sz w:val="20"/>
        </w:rPr>
      </w:pPr>
      <w:r>
        <w:rPr>
          <w:sz w:val="20"/>
        </w:rPr>
        <w:t>Contact within 2 metres with someone who has tested positive for COVID-19 for mor than 15 minutes* (either as a one-off contact, or added up together over one day</w:t>
      </w:r>
    </w:p>
    <w:bookmarkEnd w:id="0"/>
    <w:bookmarkEnd w:id="1"/>
    <w:bookmarkEnd w:id="2"/>
    <w:bookmarkEnd w:id="3"/>
    <w:bookmarkEnd w:id="4"/>
    <w:bookmarkEnd w:id="5"/>
    <w:bookmarkEnd w:id="6"/>
    <w:bookmarkEnd w:id="7"/>
    <w:bookmarkEnd w:id="8"/>
    <w:bookmarkEnd w:id="9"/>
    <w:p w14:paraId="30EE4C75" w14:textId="77777777" w:rsidR="00E03975" w:rsidRPr="00E03975" w:rsidRDefault="00E03975" w:rsidP="00E03975">
      <w:pPr>
        <w:pStyle w:val="NumberedText2"/>
        <w:numPr>
          <w:ilvl w:val="1"/>
          <w:numId w:val="3"/>
        </w:numPr>
        <w:spacing w:after="0" w:line="240" w:lineRule="auto"/>
        <w:jc w:val="both"/>
        <w:rPr>
          <w:sz w:val="20"/>
        </w:rPr>
      </w:pPr>
      <w:r w:rsidRPr="00E03975">
        <w:rPr>
          <w:sz w:val="20"/>
        </w:rPr>
        <w:t>Sexual Contacts</w:t>
      </w:r>
    </w:p>
    <w:p w14:paraId="40F7F14E" w14:textId="77777777" w:rsidR="00E03975" w:rsidRPr="00E03975" w:rsidRDefault="00E03975" w:rsidP="00E03975">
      <w:pPr>
        <w:pStyle w:val="ListParagraph"/>
        <w:ind w:right="0"/>
        <w:jc w:val="both"/>
        <w:rPr>
          <w:sz w:val="20"/>
        </w:rPr>
      </w:pPr>
    </w:p>
    <w:p w14:paraId="4682044F" w14:textId="24D331AA" w:rsidR="0006771E" w:rsidRDefault="00E03975" w:rsidP="00035018">
      <w:pPr>
        <w:pStyle w:val="PHEBulletpoints"/>
        <w:numPr>
          <w:ilvl w:val="0"/>
          <w:numId w:val="0"/>
        </w:numPr>
        <w:ind w:left="142" w:right="0" w:hanging="142"/>
        <w:jc w:val="both"/>
      </w:pPr>
      <w:r w:rsidRPr="00E03975">
        <w:rPr>
          <w:sz w:val="20"/>
          <w:szCs w:val="20"/>
        </w:rPr>
        <w:t xml:space="preserve">* </w:t>
      </w:r>
      <w:r w:rsidRPr="00E03975">
        <w:rPr>
          <w:i/>
          <w:iCs/>
          <w:sz w:val="20"/>
          <w:szCs w:val="20"/>
        </w:rPr>
        <w:t xml:space="preserve">Any interactions that have only taken place through a Perspex (or equivalent) screen is not considered sufficient contact. These people </w:t>
      </w:r>
      <w:r w:rsidRPr="00E03975">
        <w:rPr>
          <w:b/>
          <w:bCs/>
          <w:i/>
          <w:iCs/>
          <w:sz w:val="20"/>
          <w:szCs w:val="20"/>
          <w:u w:val="single"/>
        </w:rPr>
        <w:t>should</w:t>
      </w:r>
      <w:r w:rsidR="00035018">
        <w:rPr>
          <w:b/>
          <w:bCs/>
          <w:i/>
          <w:iCs/>
          <w:sz w:val="20"/>
          <w:szCs w:val="20"/>
          <w:u w:val="single"/>
        </w:rPr>
        <w:t xml:space="preserve"> </w:t>
      </w:r>
      <w:r w:rsidRPr="00E03975">
        <w:rPr>
          <w:b/>
          <w:bCs/>
          <w:i/>
          <w:iCs/>
          <w:sz w:val="20"/>
          <w:szCs w:val="20"/>
          <w:u w:val="single"/>
        </w:rPr>
        <w:t>not</w:t>
      </w:r>
      <w:r w:rsidRPr="00E03975">
        <w:rPr>
          <w:i/>
          <w:iCs/>
          <w:sz w:val="20"/>
          <w:szCs w:val="20"/>
        </w:rPr>
        <w:t xml:space="preserve"> be considered relevant contacts for the purposes of contact tracing and isolation</w:t>
      </w:r>
      <w:r w:rsidR="00035018">
        <w:rPr>
          <w:i/>
          <w:iCs/>
          <w:sz w:val="20"/>
          <w:szCs w:val="20"/>
        </w:rPr>
        <w:t>.</w:t>
      </w:r>
      <w:r w:rsidR="0006771E">
        <w:br w:type="page"/>
      </w:r>
    </w:p>
    <w:tbl>
      <w:tblPr>
        <w:tblStyle w:val="TableGrid4"/>
        <w:tblW w:w="5339" w:type="pct"/>
        <w:tblLook w:val="04A0" w:firstRow="1" w:lastRow="0" w:firstColumn="1" w:lastColumn="0" w:noHBand="0" w:noVBand="1"/>
      </w:tblPr>
      <w:tblGrid>
        <w:gridCol w:w="2952"/>
        <w:gridCol w:w="4195"/>
        <w:gridCol w:w="2771"/>
      </w:tblGrid>
      <w:tr w:rsidR="0006771E" w:rsidRPr="0006771E" w14:paraId="7A8DF2BE" w14:textId="77777777" w:rsidTr="0006771E">
        <w:tc>
          <w:tcPr>
            <w:tcW w:w="5000" w:type="pct"/>
            <w:gridSpan w:val="3"/>
            <w:shd w:val="clear" w:color="auto" w:fill="2F5496"/>
          </w:tcPr>
          <w:p w14:paraId="0377CE7C" w14:textId="45B88E65" w:rsidR="0006771E" w:rsidRPr="0006771E" w:rsidRDefault="0006771E" w:rsidP="0006771E">
            <w:pPr>
              <w:contextualSpacing/>
              <w:rPr>
                <w:rFonts w:ascii="Arial" w:eastAsia="Calibri" w:hAnsi="Arial" w:cs="Arial"/>
                <w:b/>
                <w:bCs/>
                <w:color w:val="FFFFFF"/>
                <w:sz w:val="28"/>
                <w:szCs w:val="28"/>
              </w:rPr>
            </w:pPr>
            <w:r w:rsidRPr="0006771E">
              <w:rPr>
                <w:rFonts w:ascii="Arial" w:eastAsia="Calibri" w:hAnsi="Arial" w:cs="Arial"/>
                <w:b/>
                <w:bCs/>
                <w:color w:val="FFFFFF"/>
                <w:sz w:val="28"/>
                <w:szCs w:val="28"/>
              </w:rPr>
              <w:lastRenderedPageBreak/>
              <w:t>Taking Action in Your Setting (Early Years and Childcare)</w:t>
            </w:r>
          </w:p>
          <w:p w14:paraId="26392D5C" w14:textId="77777777" w:rsidR="0006771E" w:rsidRPr="0006771E" w:rsidRDefault="0006771E" w:rsidP="0006771E">
            <w:pPr>
              <w:ind w:left="360"/>
              <w:contextualSpacing/>
              <w:rPr>
                <w:rFonts w:ascii="Arial" w:eastAsia="Calibri" w:hAnsi="Arial" w:cs="Arial"/>
                <w:b/>
                <w:bCs/>
                <w:color w:val="FFFFFF"/>
                <w:sz w:val="18"/>
                <w:szCs w:val="18"/>
              </w:rPr>
            </w:pPr>
          </w:p>
        </w:tc>
      </w:tr>
      <w:tr w:rsidR="0006771E" w:rsidRPr="0006771E" w14:paraId="6519C86C" w14:textId="77777777" w:rsidTr="0006771E">
        <w:tc>
          <w:tcPr>
            <w:tcW w:w="1488" w:type="pct"/>
            <w:shd w:val="clear" w:color="auto" w:fill="D9E2F3"/>
          </w:tcPr>
          <w:p w14:paraId="32A65870" w14:textId="77777777" w:rsidR="0006771E" w:rsidRPr="0006771E" w:rsidRDefault="0006771E" w:rsidP="0006771E">
            <w:pPr>
              <w:jc w:val="center"/>
              <w:rPr>
                <w:rFonts w:ascii="Arial" w:eastAsia="Calibri" w:hAnsi="Arial" w:cs="Arial"/>
                <w:b/>
                <w:bCs/>
                <w:sz w:val="18"/>
                <w:szCs w:val="18"/>
              </w:rPr>
            </w:pPr>
            <w:r w:rsidRPr="0006771E">
              <w:rPr>
                <w:rFonts w:ascii="Arial" w:eastAsia="Calibri" w:hAnsi="Arial" w:cs="Arial"/>
                <w:b/>
                <w:bCs/>
                <w:sz w:val="18"/>
                <w:szCs w:val="18"/>
              </w:rPr>
              <w:t>Action</w:t>
            </w:r>
          </w:p>
        </w:tc>
        <w:tc>
          <w:tcPr>
            <w:tcW w:w="2115" w:type="pct"/>
          </w:tcPr>
          <w:p w14:paraId="329B8C71" w14:textId="77777777" w:rsidR="0006771E" w:rsidRPr="0006771E" w:rsidRDefault="0006771E" w:rsidP="0006771E">
            <w:pPr>
              <w:jc w:val="center"/>
              <w:rPr>
                <w:rFonts w:ascii="Arial" w:eastAsia="Calibri" w:hAnsi="Arial" w:cs="Arial"/>
                <w:b/>
                <w:bCs/>
                <w:sz w:val="18"/>
                <w:szCs w:val="18"/>
              </w:rPr>
            </w:pPr>
            <w:r w:rsidRPr="0006771E">
              <w:rPr>
                <w:rFonts w:ascii="Arial" w:eastAsia="Calibri" w:hAnsi="Arial" w:cs="Arial"/>
                <w:b/>
                <w:bCs/>
                <w:sz w:val="18"/>
                <w:szCs w:val="18"/>
              </w:rPr>
              <w:t xml:space="preserve">Notes </w:t>
            </w:r>
          </w:p>
        </w:tc>
        <w:tc>
          <w:tcPr>
            <w:tcW w:w="1396" w:type="pct"/>
          </w:tcPr>
          <w:p w14:paraId="14679708" w14:textId="77777777" w:rsidR="0006771E" w:rsidRPr="0006771E" w:rsidRDefault="0006771E" w:rsidP="0006771E">
            <w:pPr>
              <w:jc w:val="center"/>
              <w:rPr>
                <w:rFonts w:ascii="Arial" w:eastAsia="Calibri" w:hAnsi="Arial" w:cs="Arial"/>
                <w:b/>
                <w:bCs/>
                <w:sz w:val="18"/>
                <w:szCs w:val="18"/>
              </w:rPr>
            </w:pPr>
            <w:r w:rsidRPr="0006771E">
              <w:rPr>
                <w:rFonts w:ascii="Arial" w:eastAsia="Calibri" w:hAnsi="Arial" w:cs="Arial"/>
                <w:b/>
                <w:bCs/>
                <w:sz w:val="18"/>
                <w:szCs w:val="18"/>
              </w:rPr>
              <w:t>Additional notes in the context of your setting</w:t>
            </w:r>
          </w:p>
        </w:tc>
      </w:tr>
      <w:tr w:rsidR="0006771E" w:rsidRPr="0006771E" w14:paraId="01F7D0EC" w14:textId="77777777" w:rsidTr="0006771E">
        <w:tc>
          <w:tcPr>
            <w:tcW w:w="1488" w:type="pct"/>
            <w:shd w:val="clear" w:color="auto" w:fill="D9E2F3"/>
          </w:tcPr>
          <w:p w14:paraId="292AD21E" w14:textId="77777777" w:rsidR="0006771E" w:rsidRPr="0006771E" w:rsidRDefault="0006771E" w:rsidP="0006771E">
            <w:pPr>
              <w:numPr>
                <w:ilvl w:val="0"/>
                <w:numId w:val="11"/>
              </w:numPr>
              <w:ind w:left="360"/>
              <w:contextualSpacing/>
              <w:rPr>
                <w:rFonts w:ascii="Arial" w:eastAsia="Calibri" w:hAnsi="Arial" w:cs="Arial"/>
              </w:rPr>
            </w:pPr>
            <w:r w:rsidRPr="0006771E">
              <w:rPr>
                <w:rFonts w:ascii="Arial" w:eastAsia="Calibri" w:hAnsi="Arial" w:cs="Arial"/>
              </w:rPr>
              <w:t xml:space="preserve">Close the bubble/group that the child/staff are part of. </w:t>
            </w:r>
          </w:p>
          <w:p w14:paraId="6ACB9E8A" w14:textId="77777777" w:rsidR="0006771E" w:rsidRPr="0006771E" w:rsidRDefault="0006771E" w:rsidP="0006771E">
            <w:pPr>
              <w:numPr>
                <w:ilvl w:val="0"/>
                <w:numId w:val="11"/>
              </w:numPr>
              <w:ind w:left="360"/>
              <w:contextualSpacing/>
              <w:rPr>
                <w:rFonts w:ascii="Arial" w:eastAsia="Calibri" w:hAnsi="Arial" w:cs="Arial"/>
              </w:rPr>
            </w:pPr>
            <w:r w:rsidRPr="0006771E">
              <w:rPr>
                <w:rFonts w:ascii="Arial" w:eastAsia="Calibri" w:hAnsi="Arial" w:cs="Arial"/>
              </w:rPr>
              <w:t>Parents to be contacted to collect asap. Isolate as a bubble until collected.</w:t>
            </w:r>
          </w:p>
          <w:p w14:paraId="208E0594" w14:textId="77777777" w:rsidR="0006771E" w:rsidRPr="0006771E" w:rsidRDefault="0006771E" w:rsidP="0006771E">
            <w:pPr>
              <w:numPr>
                <w:ilvl w:val="0"/>
                <w:numId w:val="11"/>
              </w:numPr>
              <w:ind w:left="360"/>
              <w:contextualSpacing/>
              <w:rPr>
                <w:rFonts w:ascii="Arial" w:eastAsia="Calibri" w:hAnsi="Arial" w:cs="Arial"/>
              </w:rPr>
            </w:pPr>
            <w:r w:rsidRPr="0006771E">
              <w:rPr>
                <w:rFonts w:ascii="Arial" w:eastAsia="Calibri" w:hAnsi="Arial" w:cs="Arial"/>
              </w:rPr>
              <w:t xml:space="preserve">Ask staff not to speak to media – queries to Manager/ Deputy and can be emailed to  </w:t>
            </w:r>
            <w:hyperlink r:id="rId22" w:history="1">
              <w:r w:rsidRPr="0006771E">
                <w:rPr>
                  <w:rFonts w:ascii="Arial" w:eastAsia="Calibri" w:hAnsi="Arial" w:cs="Arial"/>
                  <w:color w:val="0000FF"/>
                  <w:u w:val="single"/>
                </w:rPr>
                <w:t>Startwell@bolton.gov.uk</w:t>
              </w:r>
            </w:hyperlink>
            <w:r w:rsidRPr="0006771E">
              <w:rPr>
                <w:rFonts w:ascii="Arial" w:eastAsia="Calibri" w:hAnsi="Arial" w:cs="Arial"/>
              </w:rPr>
              <w:t xml:space="preserve">  for co-ordinated LA response</w:t>
            </w:r>
          </w:p>
        </w:tc>
        <w:tc>
          <w:tcPr>
            <w:tcW w:w="2115" w:type="pct"/>
          </w:tcPr>
          <w:p w14:paraId="0378B28C" w14:textId="7CADC592" w:rsidR="0006771E" w:rsidRPr="0006771E" w:rsidRDefault="0006771E" w:rsidP="0006771E">
            <w:pPr>
              <w:rPr>
                <w:rFonts w:ascii="Arial" w:eastAsia="Calibri" w:hAnsi="Arial" w:cs="Arial"/>
                <w:sz w:val="18"/>
                <w:szCs w:val="18"/>
              </w:rPr>
            </w:pPr>
            <w:r w:rsidRPr="0006771E">
              <w:rPr>
                <w:rFonts w:ascii="Arial" w:eastAsia="Calibri" w:hAnsi="Arial" w:cs="Arial"/>
                <w:sz w:val="18"/>
                <w:szCs w:val="18"/>
              </w:rPr>
              <w:t>Children and staff sent home must isolate for</w:t>
            </w:r>
            <w:r w:rsidR="00C95922">
              <w:rPr>
                <w:rFonts w:ascii="Arial" w:eastAsia="Calibri" w:hAnsi="Arial" w:cs="Arial"/>
                <w:sz w:val="18"/>
                <w:szCs w:val="18"/>
              </w:rPr>
              <w:t>, 10</w:t>
            </w:r>
            <w:r w:rsidR="00851889" w:rsidRPr="00851889">
              <w:rPr>
                <w:rFonts w:ascii="Arial" w:eastAsia="Calibri" w:hAnsi="Arial" w:cs="Arial"/>
                <w:sz w:val="18"/>
                <w:szCs w:val="18"/>
              </w:rPr>
              <w:t xml:space="preserve"> </w:t>
            </w:r>
            <w:r w:rsidRPr="0006771E">
              <w:rPr>
                <w:rFonts w:ascii="Arial" w:eastAsia="Calibri" w:hAnsi="Arial" w:cs="Arial"/>
                <w:sz w:val="18"/>
                <w:szCs w:val="18"/>
              </w:rPr>
              <w:t xml:space="preserve">days. Other family members in their households do not need to isolate. If any member of staff or a child </w:t>
            </w:r>
            <w:r w:rsidR="00035018" w:rsidRPr="0006771E">
              <w:rPr>
                <w:rFonts w:ascii="Arial" w:eastAsia="Calibri" w:hAnsi="Arial" w:cs="Arial"/>
                <w:sz w:val="18"/>
                <w:szCs w:val="18"/>
              </w:rPr>
              <w:t>must</w:t>
            </w:r>
            <w:r w:rsidRPr="0006771E">
              <w:rPr>
                <w:rFonts w:ascii="Arial" w:eastAsia="Calibri" w:hAnsi="Arial" w:cs="Arial"/>
                <w:sz w:val="18"/>
                <w:szCs w:val="18"/>
              </w:rPr>
              <w:t xml:space="preserve"> self-isolate because their family member tests positive, but they do not have symptoms, the whole bubble does not need to self-isolate – unless that person develops symptoms, then the bubble would self-isolate for 1</w:t>
            </w:r>
            <w:r w:rsidR="00280574">
              <w:rPr>
                <w:rFonts w:ascii="Arial" w:eastAsia="Calibri" w:hAnsi="Arial" w:cs="Arial"/>
                <w:sz w:val="18"/>
                <w:szCs w:val="18"/>
              </w:rPr>
              <w:t>0</w:t>
            </w:r>
            <w:r w:rsidRPr="0006771E">
              <w:rPr>
                <w:rFonts w:ascii="Arial" w:eastAsia="Calibri" w:hAnsi="Arial" w:cs="Arial"/>
                <w:sz w:val="18"/>
                <w:szCs w:val="18"/>
              </w:rPr>
              <w:t xml:space="preserve"> days from last contact.</w:t>
            </w:r>
          </w:p>
          <w:p w14:paraId="486645AE" w14:textId="77777777" w:rsidR="0006771E" w:rsidRPr="0006771E" w:rsidRDefault="0006771E" w:rsidP="0006771E">
            <w:pPr>
              <w:rPr>
                <w:rFonts w:ascii="Arial" w:eastAsia="Calibri" w:hAnsi="Arial" w:cs="Arial"/>
                <w:sz w:val="18"/>
                <w:szCs w:val="18"/>
              </w:rPr>
            </w:pPr>
          </w:p>
          <w:p w14:paraId="168BED1E" w14:textId="77777777" w:rsidR="0006771E" w:rsidRPr="0006771E" w:rsidRDefault="0006771E" w:rsidP="0006771E">
            <w:pPr>
              <w:rPr>
                <w:rFonts w:ascii="Arial" w:eastAsia="Calibri" w:hAnsi="Arial" w:cs="Arial"/>
                <w:sz w:val="18"/>
                <w:szCs w:val="18"/>
              </w:rPr>
            </w:pPr>
            <w:r w:rsidRPr="0006771E">
              <w:rPr>
                <w:rFonts w:ascii="Arial" w:eastAsia="Calibri" w:hAnsi="Arial" w:cs="Arial"/>
                <w:sz w:val="18"/>
                <w:szCs w:val="18"/>
              </w:rPr>
              <w:t>Script for parents:</w:t>
            </w:r>
          </w:p>
          <w:p w14:paraId="111467A0" w14:textId="461E8E7E" w:rsidR="0006771E" w:rsidRPr="0006771E" w:rsidRDefault="0006771E" w:rsidP="0006771E">
            <w:pPr>
              <w:rPr>
                <w:rFonts w:ascii="Arial" w:eastAsia="Calibri" w:hAnsi="Arial" w:cs="Arial"/>
                <w:sz w:val="18"/>
                <w:szCs w:val="18"/>
              </w:rPr>
            </w:pPr>
            <w:r w:rsidRPr="0006771E">
              <w:rPr>
                <w:rFonts w:ascii="Arial" w:eastAsia="Calibri" w:hAnsi="Arial" w:cs="Arial"/>
                <w:sz w:val="18"/>
                <w:szCs w:val="18"/>
              </w:rPr>
              <w:t>‘There has been a confirmed COVID-19 case in your child’s ‘bubble’. In line with current guidance your child will need to self-isolate for 1</w:t>
            </w:r>
            <w:r w:rsidR="00280574">
              <w:rPr>
                <w:rFonts w:ascii="Arial" w:eastAsia="Calibri" w:hAnsi="Arial" w:cs="Arial"/>
                <w:sz w:val="18"/>
                <w:szCs w:val="18"/>
              </w:rPr>
              <w:t>0</w:t>
            </w:r>
            <w:r w:rsidRPr="0006771E">
              <w:rPr>
                <w:rFonts w:ascii="Arial" w:eastAsia="Calibri" w:hAnsi="Arial" w:cs="Arial"/>
                <w:sz w:val="18"/>
                <w:szCs w:val="18"/>
              </w:rPr>
              <w:t xml:space="preserve"> days from today. The rest of your family do not need to isolate.’</w:t>
            </w:r>
          </w:p>
          <w:p w14:paraId="7E83ED27" w14:textId="77777777" w:rsidR="0006771E" w:rsidRDefault="0006771E" w:rsidP="0006771E">
            <w:pPr>
              <w:rPr>
                <w:rFonts w:ascii="Arial" w:eastAsia="Calibri" w:hAnsi="Arial" w:cs="Arial"/>
                <w:sz w:val="18"/>
                <w:szCs w:val="18"/>
              </w:rPr>
            </w:pPr>
            <w:r w:rsidRPr="0006771E">
              <w:rPr>
                <w:rFonts w:ascii="Arial" w:eastAsia="Calibri" w:hAnsi="Arial" w:cs="Arial"/>
                <w:sz w:val="18"/>
                <w:szCs w:val="18"/>
              </w:rPr>
              <w:t>(Note to staff making calls that no details about the person with the confirmed case are to be shared).</w:t>
            </w:r>
          </w:p>
          <w:p w14:paraId="56D822CA" w14:textId="2FF9000E" w:rsidR="00035018" w:rsidRPr="0006771E" w:rsidRDefault="00035018" w:rsidP="0006771E">
            <w:pPr>
              <w:rPr>
                <w:rFonts w:ascii="Arial" w:eastAsia="Calibri" w:hAnsi="Arial" w:cs="Arial"/>
                <w:sz w:val="18"/>
                <w:szCs w:val="18"/>
              </w:rPr>
            </w:pPr>
          </w:p>
        </w:tc>
        <w:tc>
          <w:tcPr>
            <w:tcW w:w="1396" w:type="pct"/>
          </w:tcPr>
          <w:p w14:paraId="3CBB8C08" w14:textId="77777777" w:rsidR="0006771E" w:rsidRPr="0006771E" w:rsidRDefault="0006771E" w:rsidP="0006771E">
            <w:pPr>
              <w:rPr>
                <w:rFonts w:ascii="Arial" w:eastAsia="Calibri" w:hAnsi="Arial" w:cs="Arial"/>
                <w:sz w:val="18"/>
                <w:szCs w:val="18"/>
              </w:rPr>
            </w:pPr>
          </w:p>
        </w:tc>
      </w:tr>
      <w:tr w:rsidR="0006771E" w:rsidRPr="0006771E" w14:paraId="3F069204" w14:textId="77777777" w:rsidTr="0006771E">
        <w:tc>
          <w:tcPr>
            <w:tcW w:w="1488" w:type="pct"/>
            <w:shd w:val="clear" w:color="auto" w:fill="D9E2F3"/>
          </w:tcPr>
          <w:p w14:paraId="1B16A230" w14:textId="77777777" w:rsidR="0006771E" w:rsidRPr="0006771E" w:rsidRDefault="0006771E" w:rsidP="0006771E">
            <w:pPr>
              <w:numPr>
                <w:ilvl w:val="0"/>
                <w:numId w:val="12"/>
              </w:numPr>
              <w:contextualSpacing/>
              <w:rPr>
                <w:rFonts w:ascii="Arial" w:eastAsia="Calibri" w:hAnsi="Arial" w:cs="Arial"/>
              </w:rPr>
            </w:pPr>
            <w:r w:rsidRPr="0006771E">
              <w:rPr>
                <w:rFonts w:ascii="Arial" w:eastAsia="Calibri" w:hAnsi="Arial" w:cs="Arial"/>
              </w:rPr>
              <w:t>Close off the affected room/toilets etc and arrange a thorough clean and disinfect</w:t>
            </w:r>
          </w:p>
        </w:tc>
        <w:tc>
          <w:tcPr>
            <w:tcW w:w="2115" w:type="pct"/>
          </w:tcPr>
          <w:p w14:paraId="4E58C49C" w14:textId="77777777" w:rsidR="0006771E" w:rsidRPr="0006771E" w:rsidRDefault="0006771E" w:rsidP="0006771E">
            <w:pPr>
              <w:numPr>
                <w:ilvl w:val="0"/>
                <w:numId w:val="12"/>
              </w:numPr>
              <w:contextualSpacing/>
              <w:rPr>
                <w:rFonts w:ascii="Arial" w:eastAsia="Calibri" w:hAnsi="Arial" w:cs="Arial"/>
                <w:sz w:val="18"/>
                <w:szCs w:val="18"/>
              </w:rPr>
            </w:pPr>
            <w:r w:rsidRPr="0006771E">
              <w:rPr>
                <w:rFonts w:ascii="Arial" w:eastAsia="Calibri" w:hAnsi="Arial" w:cs="Arial"/>
                <w:sz w:val="18"/>
                <w:szCs w:val="18"/>
              </w:rPr>
              <w:t xml:space="preserve">Once all other rooms are empty, arrange for a thorough clean and disinfect of all other rooms. </w:t>
            </w:r>
          </w:p>
          <w:p w14:paraId="4A6C6873" w14:textId="77777777" w:rsidR="0006771E" w:rsidRDefault="0006771E" w:rsidP="0006771E">
            <w:pPr>
              <w:numPr>
                <w:ilvl w:val="0"/>
                <w:numId w:val="12"/>
              </w:numPr>
              <w:contextualSpacing/>
              <w:rPr>
                <w:rFonts w:ascii="Arial" w:eastAsia="Calibri" w:hAnsi="Arial" w:cs="Arial"/>
                <w:sz w:val="18"/>
                <w:szCs w:val="18"/>
              </w:rPr>
            </w:pPr>
            <w:r w:rsidRPr="0006771E">
              <w:rPr>
                <w:rFonts w:ascii="Arial" w:eastAsia="Calibri" w:hAnsi="Arial" w:cs="Arial"/>
                <w:sz w:val="18"/>
                <w:szCs w:val="18"/>
              </w:rPr>
              <w:t>Re-assess impact of closed rooms on other bubbles and adapt site plan as required (including any changes to fire procedures). Consider reviewing relevant Risk Assessments.</w:t>
            </w:r>
          </w:p>
          <w:p w14:paraId="3E7B75DB" w14:textId="262DE9BB" w:rsidR="00035018" w:rsidRPr="0006771E" w:rsidRDefault="00035018" w:rsidP="00035018">
            <w:pPr>
              <w:ind w:left="360"/>
              <w:contextualSpacing/>
              <w:rPr>
                <w:rFonts w:ascii="Arial" w:eastAsia="Calibri" w:hAnsi="Arial" w:cs="Arial"/>
                <w:sz w:val="18"/>
                <w:szCs w:val="18"/>
              </w:rPr>
            </w:pPr>
          </w:p>
        </w:tc>
        <w:tc>
          <w:tcPr>
            <w:tcW w:w="1396" w:type="pct"/>
          </w:tcPr>
          <w:p w14:paraId="21651C97" w14:textId="77777777" w:rsidR="0006771E" w:rsidRPr="0006771E" w:rsidRDefault="0006771E" w:rsidP="0006771E">
            <w:pPr>
              <w:rPr>
                <w:rFonts w:ascii="Arial" w:eastAsia="Calibri" w:hAnsi="Arial" w:cs="Arial"/>
                <w:sz w:val="18"/>
                <w:szCs w:val="18"/>
              </w:rPr>
            </w:pPr>
          </w:p>
        </w:tc>
      </w:tr>
      <w:tr w:rsidR="0006771E" w:rsidRPr="0006771E" w14:paraId="79ED35D2" w14:textId="77777777" w:rsidTr="0006771E">
        <w:tc>
          <w:tcPr>
            <w:tcW w:w="1488" w:type="pct"/>
            <w:shd w:val="clear" w:color="auto" w:fill="D9E2F3"/>
          </w:tcPr>
          <w:p w14:paraId="7A1C7007" w14:textId="77777777" w:rsidR="0006771E" w:rsidRPr="0006771E" w:rsidRDefault="0006771E" w:rsidP="0006771E">
            <w:pPr>
              <w:numPr>
                <w:ilvl w:val="0"/>
                <w:numId w:val="13"/>
              </w:numPr>
              <w:contextualSpacing/>
              <w:rPr>
                <w:rFonts w:ascii="Arial" w:eastAsia="Calibri" w:hAnsi="Arial" w:cs="Arial"/>
              </w:rPr>
            </w:pPr>
            <w:r w:rsidRPr="0006771E">
              <w:rPr>
                <w:rFonts w:ascii="Arial" w:eastAsia="Calibri" w:hAnsi="Arial" w:cs="Arial"/>
              </w:rPr>
              <w:t>Inform staff and parents of the situation by email / letter</w:t>
            </w:r>
          </w:p>
          <w:p w14:paraId="3002AECF" w14:textId="77777777" w:rsidR="0006771E" w:rsidRPr="0006771E" w:rsidRDefault="0006771E" w:rsidP="0006771E">
            <w:pPr>
              <w:rPr>
                <w:rFonts w:ascii="Arial" w:eastAsia="Calibri" w:hAnsi="Arial" w:cs="Arial"/>
              </w:rPr>
            </w:pPr>
          </w:p>
          <w:p w14:paraId="71F9152F" w14:textId="77777777" w:rsidR="0006771E" w:rsidRPr="0006771E" w:rsidRDefault="0006771E" w:rsidP="0006771E">
            <w:pPr>
              <w:numPr>
                <w:ilvl w:val="0"/>
                <w:numId w:val="13"/>
              </w:numPr>
              <w:contextualSpacing/>
              <w:rPr>
                <w:rFonts w:ascii="Arial" w:eastAsia="Calibri" w:hAnsi="Arial" w:cs="Arial"/>
              </w:rPr>
            </w:pPr>
            <w:r w:rsidRPr="0006771E">
              <w:rPr>
                <w:rFonts w:ascii="Arial" w:eastAsia="Calibri" w:hAnsi="Arial" w:cs="Arial"/>
              </w:rPr>
              <w:t>Check in with all staff working in the building and provide support as necessary (staff welfare)</w:t>
            </w:r>
          </w:p>
        </w:tc>
        <w:tc>
          <w:tcPr>
            <w:tcW w:w="2115" w:type="pct"/>
          </w:tcPr>
          <w:p w14:paraId="28F4A039" w14:textId="54192A94" w:rsidR="00C95922" w:rsidRPr="00C95922" w:rsidRDefault="00C95922" w:rsidP="00C95922">
            <w:pPr>
              <w:rPr>
                <w:rFonts w:ascii="Arial" w:eastAsia="Calibri" w:hAnsi="Arial" w:cs="Arial"/>
                <w:bCs/>
                <w:sz w:val="18"/>
                <w:szCs w:val="18"/>
              </w:rPr>
            </w:pPr>
            <w:r w:rsidRPr="00C95922">
              <w:rPr>
                <w:rFonts w:ascii="Arial" w:eastAsia="Calibri" w:hAnsi="Arial" w:cs="Arial"/>
                <w:bCs/>
                <w:sz w:val="18"/>
                <w:szCs w:val="18"/>
              </w:rPr>
              <w:t xml:space="preserve">Template letter in the Local Contact Tracing guidance. </w:t>
            </w:r>
          </w:p>
          <w:p w14:paraId="4BB36D65" w14:textId="77777777" w:rsidR="00C95922" w:rsidRPr="0006771E" w:rsidRDefault="00C95922" w:rsidP="00C95922">
            <w:pPr>
              <w:rPr>
                <w:rFonts w:ascii="Arial" w:eastAsia="Calibri" w:hAnsi="Arial" w:cs="Arial"/>
                <w:color w:val="0B0C0C"/>
                <w:sz w:val="18"/>
                <w:szCs w:val="18"/>
                <w:shd w:val="clear" w:color="auto" w:fill="FFFFFF"/>
              </w:rPr>
            </w:pPr>
          </w:p>
          <w:p w14:paraId="4EF8A5DD" w14:textId="3D78887E" w:rsidR="0006771E" w:rsidRPr="0006771E" w:rsidRDefault="0006771E" w:rsidP="0006771E">
            <w:pPr>
              <w:rPr>
                <w:rFonts w:ascii="Arial" w:eastAsia="Calibri" w:hAnsi="Arial" w:cs="Arial"/>
                <w:color w:val="0B0C0C"/>
                <w:sz w:val="18"/>
                <w:szCs w:val="18"/>
                <w:shd w:val="clear" w:color="auto" w:fill="FFFFFF"/>
              </w:rPr>
            </w:pPr>
          </w:p>
        </w:tc>
        <w:tc>
          <w:tcPr>
            <w:tcW w:w="1396" w:type="pct"/>
          </w:tcPr>
          <w:p w14:paraId="33FFDDD0" w14:textId="77777777" w:rsidR="0006771E" w:rsidRPr="0006771E" w:rsidRDefault="0006771E" w:rsidP="0006771E">
            <w:pPr>
              <w:rPr>
                <w:rFonts w:ascii="Arial" w:eastAsia="Calibri" w:hAnsi="Arial" w:cs="Arial"/>
                <w:bCs/>
                <w:sz w:val="18"/>
                <w:szCs w:val="18"/>
              </w:rPr>
            </w:pPr>
          </w:p>
        </w:tc>
      </w:tr>
    </w:tbl>
    <w:p w14:paraId="0D6AC95E" w14:textId="1368B5DB" w:rsidR="001D07F7" w:rsidRDefault="001D07F7"/>
    <w:p w14:paraId="3315546C" w14:textId="5454801C" w:rsidR="00F0795B" w:rsidRPr="00F0795B" w:rsidRDefault="00F0795B" w:rsidP="00F0795B"/>
    <w:p w14:paraId="5364FF80" w14:textId="64AAA7AA" w:rsidR="00F0795B" w:rsidRPr="00F0795B" w:rsidRDefault="00F0795B" w:rsidP="00F0795B"/>
    <w:p w14:paraId="01EF209E" w14:textId="4DC30A8A" w:rsidR="00F0795B" w:rsidRPr="00F0795B" w:rsidRDefault="00F0795B" w:rsidP="00F0795B"/>
    <w:p w14:paraId="4E78325E" w14:textId="74310FA5" w:rsidR="00F0795B" w:rsidRPr="00F0795B" w:rsidRDefault="00F0795B" w:rsidP="00F0795B"/>
    <w:p w14:paraId="1932226F" w14:textId="335FA89C" w:rsidR="00F0795B" w:rsidRPr="00F0795B" w:rsidRDefault="00F0795B" w:rsidP="00F0795B"/>
    <w:p w14:paraId="77D4298F" w14:textId="214B3854" w:rsidR="00F0795B" w:rsidRPr="00F0795B" w:rsidRDefault="00F0795B" w:rsidP="00F0795B">
      <w:pPr>
        <w:tabs>
          <w:tab w:val="left" w:pos="7998"/>
        </w:tabs>
      </w:pPr>
      <w:r>
        <w:tab/>
      </w:r>
    </w:p>
    <w:sectPr w:rsidR="00F0795B" w:rsidRPr="00F0795B" w:rsidSect="00B63E71">
      <w:footerReference w:type="default" r:id="rId23"/>
      <w:pgSz w:w="11906" w:h="16838"/>
      <w:pgMar w:top="1077" w:right="1304" w:bottom="107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33F6" w14:textId="77777777" w:rsidR="008540EE" w:rsidRDefault="008540EE" w:rsidP="00B63E71">
      <w:pPr>
        <w:spacing w:after="0" w:line="240" w:lineRule="auto"/>
      </w:pPr>
      <w:r>
        <w:separator/>
      </w:r>
    </w:p>
  </w:endnote>
  <w:endnote w:type="continuationSeparator" w:id="0">
    <w:p w14:paraId="1E33EDA8" w14:textId="77777777" w:rsidR="008540EE" w:rsidRDefault="008540EE" w:rsidP="00B63E71">
      <w:pPr>
        <w:spacing w:after="0" w:line="240" w:lineRule="auto"/>
      </w:pPr>
      <w:r>
        <w:continuationSeparator/>
      </w:r>
    </w:p>
  </w:endnote>
  <w:endnote w:type="continuationNotice" w:id="1">
    <w:p w14:paraId="79C0A0CA" w14:textId="77777777" w:rsidR="008540EE" w:rsidRDefault="00854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3262"/>
      <w:docPartObj>
        <w:docPartGallery w:val="Page Numbers (Bottom of Page)"/>
        <w:docPartUnique/>
      </w:docPartObj>
    </w:sdtPr>
    <w:sdtEndPr>
      <w:rPr>
        <w:noProof/>
        <w:color w:val="A6A6A6" w:themeColor="background1" w:themeShade="A6"/>
      </w:rPr>
    </w:sdtEndPr>
    <w:sdtContent>
      <w:p w14:paraId="4A11E3C6" w14:textId="03FC5827" w:rsidR="00B63E71" w:rsidRDefault="00B63E71" w:rsidP="000B732F">
        <w:pPr>
          <w:pStyle w:val="Footer"/>
          <w:jc w:val="right"/>
          <w:rPr>
            <w:rFonts w:ascii="Arial" w:hAnsi="Arial" w:cs="Arial"/>
            <w:color w:val="A6A6A6" w:themeColor="background1" w:themeShade="A6"/>
          </w:rPr>
        </w:pPr>
        <w:r w:rsidRPr="00B63E71">
          <w:rPr>
            <w:rFonts w:ascii="Arial" w:hAnsi="Arial" w:cs="Arial"/>
            <w:color w:val="A6A6A6" w:themeColor="background1" w:themeShade="A6"/>
          </w:rPr>
          <w:t xml:space="preserve">Bolton Action Card </w:t>
        </w:r>
        <w:r>
          <w:rPr>
            <w:rFonts w:ascii="Arial" w:hAnsi="Arial" w:cs="Arial"/>
            <w:color w:val="A6A6A6" w:themeColor="background1" w:themeShade="A6"/>
          </w:rPr>
          <w:t>(</w:t>
        </w:r>
        <w:r w:rsidR="000B732F">
          <w:rPr>
            <w:rFonts w:ascii="Arial" w:hAnsi="Arial" w:cs="Arial"/>
            <w:color w:val="A6A6A6" w:themeColor="background1" w:themeShade="A6"/>
          </w:rPr>
          <w:t>25</w:t>
        </w:r>
        <w:r w:rsidR="000B732F" w:rsidRPr="000B732F">
          <w:rPr>
            <w:rFonts w:ascii="Arial" w:hAnsi="Arial" w:cs="Arial"/>
            <w:color w:val="A6A6A6" w:themeColor="background1" w:themeShade="A6"/>
            <w:vertAlign w:val="superscript"/>
          </w:rPr>
          <w:t>th</w:t>
        </w:r>
        <w:r w:rsidR="000B732F">
          <w:rPr>
            <w:rFonts w:ascii="Arial" w:hAnsi="Arial" w:cs="Arial"/>
            <w:color w:val="A6A6A6" w:themeColor="background1" w:themeShade="A6"/>
          </w:rPr>
          <w:t xml:space="preserve"> June 2021</w:t>
        </w:r>
        <w:r>
          <w:rPr>
            <w:rFonts w:ascii="Arial" w:hAnsi="Arial" w:cs="Arial"/>
            <w:color w:val="A6A6A6" w:themeColor="background1" w:themeShade="A6"/>
          </w:rPr>
          <w:t xml:space="preserve">) </w:t>
        </w:r>
        <w:r w:rsidRPr="00B63E71">
          <w:rPr>
            <w:rFonts w:ascii="Arial" w:hAnsi="Arial" w:cs="Arial"/>
            <w:color w:val="A6A6A6" w:themeColor="background1" w:themeShade="A6"/>
          </w:rPr>
          <w:t>Page</w:t>
        </w:r>
        <w:r w:rsidRPr="00B63E71">
          <w:rPr>
            <w:color w:val="A6A6A6" w:themeColor="background1" w:themeShade="A6"/>
          </w:rPr>
          <w:t xml:space="preserve"> </w:t>
        </w:r>
        <w:r w:rsidRPr="00B63E71">
          <w:rPr>
            <w:rFonts w:ascii="Arial" w:hAnsi="Arial" w:cs="Arial"/>
            <w:color w:val="A6A6A6" w:themeColor="background1" w:themeShade="A6"/>
          </w:rPr>
          <w:fldChar w:fldCharType="begin"/>
        </w:r>
        <w:r w:rsidRPr="00B63E71">
          <w:rPr>
            <w:rFonts w:ascii="Arial" w:hAnsi="Arial" w:cs="Arial"/>
            <w:color w:val="A6A6A6" w:themeColor="background1" w:themeShade="A6"/>
          </w:rPr>
          <w:instrText xml:space="preserve"> PAGE   \* MERGEFORMAT </w:instrText>
        </w:r>
        <w:r w:rsidRPr="00B63E71">
          <w:rPr>
            <w:rFonts w:ascii="Arial" w:hAnsi="Arial" w:cs="Arial"/>
            <w:color w:val="A6A6A6" w:themeColor="background1" w:themeShade="A6"/>
          </w:rPr>
          <w:fldChar w:fldCharType="separate"/>
        </w:r>
        <w:r w:rsidRPr="00B63E71">
          <w:rPr>
            <w:rFonts w:ascii="Arial" w:hAnsi="Arial" w:cs="Arial"/>
            <w:noProof/>
            <w:color w:val="A6A6A6" w:themeColor="background1" w:themeShade="A6"/>
          </w:rPr>
          <w:t>2</w:t>
        </w:r>
        <w:r w:rsidRPr="00B63E71">
          <w:rPr>
            <w:rFonts w:ascii="Arial" w:hAnsi="Arial" w:cs="Arial"/>
            <w:noProof/>
            <w:color w:val="A6A6A6" w:themeColor="background1" w:themeShade="A6"/>
          </w:rPr>
          <w:fldChar w:fldCharType="end"/>
        </w:r>
      </w:p>
      <w:p w14:paraId="7B07704F" w14:textId="2C486B21" w:rsidR="00B63E71" w:rsidRPr="00B63E71" w:rsidRDefault="00F96222">
        <w:pPr>
          <w:pStyle w:val="Footer"/>
          <w:jc w:val="right"/>
          <w:rPr>
            <w:color w:val="A6A6A6" w:themeColor="background1" w:themeShade="A6"/>
          </w:rPr>
        </w:pPr>
      </w:p>
    </w:sdtContent>
  </w:sdt>
  <w:p w14:paraId="46CE95A6" w14:textId="77777777" w:rsidR="00B63E71" w:rsidRDefault="00B63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E33A" w14:textId="77777777" w:rsidR="008540EE" w:rsidRDefault="008540EE" w:rsidP="00B63E71">
      <w:pPr>
        <w:spacing w:after="0" w:line="240" w:lineRule="auto"/>
      </w:pPr>
      <w:r>
        <w:separator/>
      </w:r>
    </w:p>
  </w:footnote>
  <w:footnote w:type="continuationSeparator" w:id="0">
    <w:p w14:paraId="5E784E14" w14:textId="77777777" w:rsidR="008540EE" w:rsidRDefault="008540EE" w:rsidP="00B63E71">
      <w:pPr>
        <w:spacing w:after="0" w:line="240" w:lineRule="auto"/>
      </w:pPr>
      <w:r>
        <w:continuationSeparator/>
      </w:r>
    </w:p>
  </w:footnote>
  <w:footnote w:type="continuationNotice" w:id="1">
    <w:p w14:paraId="7EC57A6B" w14:textId="77777777" w:rsidR="008540EE" w:rsidRDefault="008540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EDF"/>
    <w:multiLevelType w:val="hybridMultilevel"/>
    <w:tmpl w:val="3B2C6F2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E4641"/>
    <w:multiLevelType w:val="hybridMultilevel"/>
    <w:tmpl w:val="D4DC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63E7E"/>
    <w:multiLevelType w:val="hybridMultilevel"/>
    <w:tmpl w:val="4EA0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E2B41"/>
    <w:multiLevelType w:val="hybridMultilevel"/>
    <w:tmpl w:val="98E4EA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1E1571"/>
    <w:multiLevelType w:val="hybridMultilevel"/>
    <w:tmpl w:val="A93CE560"/>
    <w:lvl w:ilvl="0" w:tplc="03CAA9A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72423E8"/>
    <w:multiLevelType w:val="hybridMultilevel"/>
    <w:tmpl w:val="0CDA4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EB49DC"/>
    <w:multiLevelType w:val="hybridMultilevel"/>
    <w:tmpl w:val="80A60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045356"/>
    <w:multiLevelType w:val="hybridMultilevel"/>
    <w:tmpl w:val="68668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CA0513"/>
    <w:multiLevelType w:val="hybridMultilevel"/>
    <w:tmpl w:val="9DDC9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C54510"/>
    <w:multiLevelType w:val="hybridMultilevel"/>
    <w:tmpl w:val="4DCA99F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D51EC0"/>
    <w:multiLevelType w:val="hybridMultilevel"/>
    <w:tmpl w:val="4AE23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F971D5"/>
    <w:multiLevelType w:val="hybridMultilevel"/>
    <w:tmpl w:val="9CDE8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A266B3"/>
    <w:multiLevelType w:val="hybridMultilevel"/>
    <w:tmpl w:val="6BFAE148"/>
    <w:lvl w:ilvl="0" w:tplc="ADF2CCE2">
      <w:start w:val="1"/>
      <w:numFmt w:val="bullet"/>
      <w:pStyle w:val="PHEBulletpoints"/>
      <w:lvlText w:val=""/>
      <w:lvlJc w:val="left"/>
      <w:pPr>
        <w:ind w:left="1332" w:hanging="360"/>
      </w:pPr>
      <w:rPr>
        <w:rFonts w:ascii="Symbol" w:hAnsi="Symbol" w:hint="default"/>
        <w:color w:val="98002E"/>
      </w:rPr>
    </w:lvl>
    <w:lvl w:ilvl="1" w:tplc="08090005">
      <w:start w:val="1"/>
      <w:numFmt w:val="bullet"/>
      <w:lvlText w:val=""/>
      <w:lvlJc w:val="left"/>
      <w:pPr>
        <w:ind w:left="2052" w:hanging="360"/>
      </w:pPr>
      <w:rPr>
        <w:rFonts w:ascii="Wingdings" w:hAnsi="Wingdings" w:hint="default"/>
        <w:color w:val="98002E"/>
      </w:rPr>
    </w:lvl>
    <w:lvl w:ilvl="2" w:tplc="08090005">
      <w:start w:val="1"/>
      <w:numFmt w:val="bullet"/>
      <w:lvlText w:val=""/>
      <w:lvlJc w:val="left"/>
      <w:pPr>
        <w:ind w:left="2772" w:hanging="360"/>
      </w:pPr>
      <w:rPr>
        <w:rFonts w:ascii="Wingdings" w:hAnsi="Wingdings" w:hint="default"/>
      </w:rPr>
    </w:lvl>
    <w:lvl w:ilvl="3" w:tplc="1BF86C46">
      <w:numFmt w:val="bullet"/>
      <w:lvlText w:val="·"/>
      <w:lvlJc w:val="left"/>
      <w:pPr>
        <w:ind w:left="3492" w:hanging="360"/>
      </w:pPr>
      <w:rPr>
        <w:rFonts w:ascii="Times New Roman" w:eastAsia="Times New Roman" w:hAnsi="Times New Roman" w:cs="Times New Roman"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3" w15:restartNumberingAfterBreak="0">
    <w:nsid w:val="7D8A7CDA"/>
    <w:multiLevelType w:val="multilevel"/>
    <w:tmpl w:val="C120A108"/>
    <w:lvl w:ilvl="0">
      <w:start w:val="1"/>
      <w:numFmt w:val="decimal"/>
      <w:pStyle w:val="SectionHeading"/>
      <w:lvlText w:val="%1."/>
      <w:lvlJc w:val="left"/>
      <w:pPr>
        <w:ind w:left="862" w:hanging="720"/>
      </w:pPr>
      <w:rPr>
        <w:rFonts w:hint="default"/>
        <w:sz w:val="40"/>
        <w:szCs w:val="40"/>
      </w:rPr>
    </w:lvl>
    <w:lvl w:ilvl="1">
      <w:start w:val="1"/>
      <w:numFmt w:val="decimal"/>
      <w:pStyle w:val="NumberedText"/>
      <w:isLgl/>
      <w:lvlText w:val="%1.%2"/>
      <w:lvlJc w:val="left"/>
      <w:pPr>
        <w:ind w:left="1430" w:hanging="720"/>
      </w:pPr>
      <w:rPr>
        <w:rFonts w:hint="default"/>
        <w:b w:val="0"/>
      </w:rPr>
    </w:lvl>
    <w:lvl w:ilvl="2">
      <w:start w:val="1"/>
      <w:numFmt w:val="decimal"/>
      <w:pStyle w:val="NumberedText2"/>
      <w:isLgl/>
      <w:lvlText w:val="%1.%2.%3"/>
      <w:lvlJc w:val="left"/>
      <w:pPr>
        <w:ind w:left="1146" w:hanging="720"/>
      </w:pPr>
      <w:rPr>
        <w:rFonts w:hint="default"/>
        <w:b w:val="0"/>
        <w:bCs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30" w:hanging="720"/>
      </w:pPr>
      <w:rPr>
        <w:rFonts w:hint="default"/>
      </w:rPr>
    </w:lvl>
    <w:lvl w:ilvl="5">
      <w:start w:val="1"/>
      <w:numFmt w:val="decimal"/>
      <w:isLgl/>
      <w:lvlText w:val="%1.%2.%3.%4.%5.%6"/>
      <w:lvlJc w:val="left"/>
      <w:pPr>
        <w:ind w:left="1572" w:hanging="720"/>
      </w:pPr>
      <w:rPr>
        <w:rFonts w:hint="default"/>
      </w:rPr>
    </w:lvl>
    <w:lvl w:ilvl="6">
      <w:start w:val="1"/>
      <w:numFmt w:val="decimal"/>
      <w:isLgl/>
      <w:lvlText w:val="%1.%2.%3.%4.%5.%6.%7"/>
      <w:lvlJc w:val="left"/>
      <w:pPr>
        <w:ind w:left="1714" w:hanging="720"/>
      </w:pPr>
      <w:rPr>
        <w:rFonts w:hint="default"/>
      </w:rPr>
    </w:lvl>
    <w:lvl w:ilvl="7">
      <w:start w:val="1"/>
      <w:numFmt w:val="decimal"/>
      <w:isLgl/>
      <w:lvlText w:val="%1.%2.%3.%4.%5.%6.%7.%8"/>
      <w:lvlJc w:val="left"/>
      <w:pPr>
        <w:ind w:left="1856" w:hanging="720"/>
      </w:pPr>
      <w:rPr>
        <w:rFonts w:hint="default"/>
      </w:rPr>
    </w:lvl>
    <w:lvl w:ilvl="8">
      <w:start w:val="1"/>
      <w:numFmt w:val="decimal"/>
      <w:isLgl/>
      <w:lvlText w:val="%1.%2.%3.%4.%5.%6.%7.%8.%9"/>
      <w:lvlJc w:val="left"/>
      <w:pPr>
        <w:ind w:left="1998" w:hanging="720"/>
      </w:pPr>
      <w:rPr>
        <w:rFonts w:hint="default"/>
      </w:rPr>
    </w:lvl>
  </w:abstractNum>
  <w:abstractNum w:abstractNumId="14" w15:restartNumberingAfterBreak="0">
    <w:nsid w:val="7F92466A"/>
    <w:multiLevelType w:val="hybridMultilevel"/>
    <w:tmpl w:val="85822DB4"/>
    <w:lvl w:ilvl="0" w:tplc="B9C434EE">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0"/>
  </w:num>
  <w:num w:numId="4">
    <w:abstractNumId w:val="14"/>
  </w:num>
  <w:num w:numId="5">
    <w:abstractNumId w:val="5"/>
  </w:num>
  <w:num w:numId="6">
    <w:abstractNumId w:val="3"/>
  </w:num>
  <w:num w:numId="7">
    <w:abstractNumId w:val="8"/>
  </w:num>
  <w:num w:numId="8">
    <w:abstractNumId w:val="11"/>
  </w:num>
  <w:num w:numId="9">
    <w:abstractNumId w:val="6"/>
  </w:num>
  <w:num w:numId="10">
    <w:abstractNumId w:val="2"/>
  </w:num>
  <w:num w:numId="11">
    <w:abstractNumId w:val="1"/>
  </w:num>
  <w:num w:numId="12">
    <w:abstractNumId w:val="7"/>
  </w:num>
  <w:num w:numId="13">
    <w:abstractNumId w:val="1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15"/>
    <w:rsid w:val="00035018"/>
    <w:rsid w:val="0006771E"/>
    <w:rsid w:val="0007733E"/>
    <w:rsid w:val="000A5612"/>
    <w:rsid w:val="000B732F"/>
    <w:rsid w:val="000D5651"/>
    <w:rsid w:val="000F01BF"/>
    <w:rsid w:val="000F558E"/>
    <w:rsid w:val="001A5F2B"/>
    <w:rsid w:val="001B0312"/>
    <w:rsid w:val="001B2632"/>
    <w:rsid w:val="001D07F7"/>
    <w:rsid w:val="001E1DE6"/>
    <w:rsid w:val="001E6C12"/>
    <w:rsid w:val="00267A54"/>
    <w:rsid w:val="00280574"/>
    <w:rsid w:val="002D448A"/>
    <w:rsid w:val="00336AA0"/>
    <w:rsid w:val="003719C8"/>
    <w:rsid w:val="00383EEF"/>
    <w:rsid w:val="003A0627"/>
    <w:rsid w:val="003E35BA"/>
    <w:rsid w:val="004006DF"/>
    <w:rsid w:val="00447681"/>
    <w:rsid w:val="00460BBF"/>
    <w:rsid w:val="004E0E55"/>
    <w:rsid w:val="004E7CA6"/>
    <w:rsid w:val="00504F5F"/>
    <w:rsid w:val="00544649"/>
    <w:rsid w:val="00596CD6"/>
    <w:rsid w:val="005D77C9"/>
    <w:rsid w:val="005F5EA8"/>
    <w:rsid w:val="006476C6"/>
    <w:rsid w:val="006647DA"/>
    <w:rsid w:val="006E0E34"/>
    <w:rsid w:val="0078191B"/>
    <w:rsid w:val="0080778B"/>
    <w:rsid w:val="0083035A"/>
    <w:rsid w:val="00851889"/>
    <w:rsid w:val="008540EE"/>
    <w:rsid w:val="008A7568"/>
    <w:rsid w:val="009051C9"/>
    <w:rsid w:val="00926C14"/>
    <w:rsid w:val="009549BD"/>
    <w:rsid w:val="00957762"/>
    <w:rsid w:val="009815EE"/>
    <w:rsid w:val="009B0D6A"/>
    <w:rsid w:val="00AA3ECA"/>
    <w:rsid w:val="00B27F0B"/>
    <w:rsid w:val="00B55B0F"/>
    <w:rsid w:val="00B63E71"/>
    <w:rsid w:val="00BB474A"/>
    <w:rsid w:val="00BC2EDC"/>
    <w:rsid w:val="00BD73A7"/>
    <w:rsid w:val="00BE651B"/>
    <w:rsid w:val="00C00054"/>
    <w:rsid w:val="00C24E77"/>
    <w:rsid w:val="00C95922"/>
    <w:rsid w:val="00CD4806"/>
    <w:rsid w:val="00CE7FEC"/>
    <w:rsid w:val="00CF0663"/>
    <w:rsid w:val="00D07B8D"/>
    <w:rsid w:val="00DA111B"/>
    <w:rsid w:val="00DA245E"/>
    <w:rsid w:val="00DA5268"/>
    <w:rsid w:val="00E02515"/>
    <w:rsid w:val="00E0320A"/>
    <w:rsid w:val="00E03975"/>
    <w:rsid w:val="00E06C63"/>
    <w:rsid w:val="00E108E9"/>
    <w:rsid w:val="00E55975"/>
    <w:rsid w:val="00E828CB"/>
    <w:rsid w:val="00EC65B1"/>
    <w:rsid w:val="00F0795B"/>
    <w:rsid w:val="00F522FB"/>
    <w:rsid w:val="00F53B63"/>
    <w:rsid w:val="00F877C5"/>
    <w:rsid w:val="00F96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DC434"/>
  <w15:chartTrackingRefBased/>
  <w15:docId w15:val="{85796EBC-9843-4B72-B509-74DD9258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Bulletpoints">
    <w:name w:val="PHE Bullet points"/>
    <w:link w:val="PHEBulletpointsChar"/>
    <w:rsid w:val="0006771E"/>
    <w:pPr>
      <w:numPr>
        <w:numId w:val="1"/>
      </w:numPr>
      <w:spacing w:after="0" w:line="320" w:lineRule="exact"/>
      <w:ind w:right="794"/>
    </w:pPr>
    <w:rPr>
      <w:rFonts w:ascii="Arial" w:eastAsia="Times New Roman" w:hAnsi="Arial" w:cs="Times New Roman"/>
      <w:sz w:val="24"/>
      <w:szCs w:val="24"/>
    </w:rPr>
  </w:style>
  <w:style w:type="table" w:styleId="TableGrid">
    <w:name w:val="Table Grid"/>
    <w:basedOn w:val="TableNormal"/>
    <w:uiPriority w:val="59"/>
    <w:rsid w:val="0006771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9BD"/>
    <w:rPr>
      <w:color w:val="0563C1" w:themeColor="hyperlink"/>
      <w:u w:val="single"/>
    </w:rPr>
  </w:style>
  <w:style w:type="character" w:styleId="UnresolvedMention">
    <w:name w:val="Unresolved Mention"/>
    <w:basedOn w:val="DefaultParagraphFont"/>
    <w:uiPriority w:val="99"/>
    <w:semiHidden/>
    <w:unhideWhenUsed/>
    <w:rsid w:val="009549BD"/>
    <w:rPr>
      <w:color w:val="605E5C"/>
      <w:shd w:val="clear" w:color="auto" w:fill="E1DFDD"/>
    </w:rPr>
  </w:style>
  <w:style w:type="paragraph" w:styleId="Header">
    <w:name w:val="header"/>
    <w:basedOn w:val="Normal"/>
    <w:link w:val="HeaderChar"/>
    <w:uiPriority w:val="99"/>
    <w:unhideWhenUsed/>
    <w:rsid w:val="00B6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E71"/>
  </w:style>
  <w:style w:type="paragraph" w:styleId="Footer">
    <w:name w:val="footer"/>
    <w:basedOn w:val="Normal"/>
    <w:link w:val="FooterChar"/>
    <w:uiPriority w:val="99"/>
    <w:unhideWhenUsed/>
    <w:rsid w:val="00B6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E71"/>
  </w:style>
  <w:style w:type="character" w:styleId="CommentReference">
    <w:name w:val="annotation reference"/>
    <w:basedOn w:val="DefaultParagraphFont"/>
    <w:uiPriority w:val="99"/>
    <w:semiHidden/>
    <w:unhideWhenUsed/>
    <w:rsid w:val="0080778B"/>
    <w:rPr>
      <w:sz w:val="16"/>
      <w:szCs w:val="16"/>
    </w:rPr>
  </w:style>
  <w:style w:type="paragraph" w:styleId="CommentText">
    <w:name w:val="annotation text"/>
    <w:basedOn w:val="Normal"/>
    <w:link w:val="CommentTextChar"/>
    <w:uiPriority w:val="99"/>
    <w:semiHidden/>
    <w:unhideWhenUsed/>
    <w:rsid w:val="0080778B"/>
    <w:pPr>
      <w:spacing w:line="240" w:lineRule="auto"/>
    </w:pPr>
    <w:rPr>
      <w:sz w:val="20"/>
      <w:szCs w:val="20"/>
    </w:rPr>
  </w:style>
  <w:style w:type="character" w:customStyle="1" w:styleId="CommentTextChar">
    <w:name w:val="Comment Text Char"/>
    <w:basedOn w:val="DefaultParagraphFont"/>
    <w:link w:val="CommentText"/>
    <w:uiPriority w:val="99"/>
    <w:semiHidden/>
    <w:rsid w:val="0080778B"/>
    <w:rPr>
      <w:sz w:val="20"/>
      <w:szCs w:val="20"/>
    </w:rPr>
  </w:style>
  <w:style w:type="paragraph" w:styleId="CommentSubject">
    <w:name w:val="annotation subject"/>
    <w:basedOn w:val="CommentText"/>
    <w:next w:val="CommentText"/>
    <w:link w:val="CommentSubjectChar"/>
    <w:uiPriority w:val="99"/>
    <w:semiHidden/>
    <w:unhideWhenUsed/>
    <w:rsid w:val="0080778B"/>
    <w:rPr>
      <w:b/>
      <w:bCs/>
    </w:rPr>
  </w:style>
  <w:style w:type="character" w:customStyle="1" w:styleId="CommentSubjectChar">
    <w:name w:val="Comment Subject Char"/>
    <w:basedOn w:val="CommentTextChar"/>
    <w:link w:val="CommentSubject"/>
    <w:uiPriority w:val="99"/>
    <w:semiHidden/>
    <w:rsid w:val="0080778B"/>
    <w:rPr>
      <w:b/>
      <w:bCs/>
      <w:sz w:val="20"/>
      <w:szCs w:val="20"/>
    </w:rPr>
  </w:style>
  <w:style w:type="paragraph" w:styleId="BalloonText">
    <w:name w:val="Balloon Text"/>
    <w:basedOn w:val="Normal"/>
    <w:link w:val="BalloonTextChar"/>
    <w:uiPriority w:val="99"/>
    <w:semiHidden/>
    <w:unhideWhenUsed/>
    <w:rsid w:val="00807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B"/>
    <w:rPr>
      <w:rFonts w:ascii="Segoe UI" w:hAnsi="Segoe UI" w:cs="Segoe UI"/>
      <w:sz w:val="18"/>
      <w:szCs w:val="18"/>
    </w:rPr>
  </w:style>
  <w:style w:type="paragraph" w:customStyle="1" w:styleId="SectionHeading">
    <w:name w:val="Section Heading"/>
    <w:basedOn w:val="Normal"/>
    <w:link w:val="SectionHeadingChar"/>
    <w:qFormat/>
    <w:rsid w:val="00E03975"/>
    <w:pPr>
      <w:keepNext/>
      <w:keepLines/>
      <w:numPr>
        <w:numId w:val="14"/>
      </w:numPr>
      <w:spacing w:before="480" w:after="360" w:line="240" w:lineRule="auto"/>
      <w:ind w:right="227"/>
      <w:outlineLvl w:val="0"/>
    </w:pPr>
    <w:rPr>
      <w:rFonts w:ascii="Arial" w:eastAsia="Times New Roman" w:hAnsi="Arial" w:cs="Times New Roman"/>
      <w:b/>
      <w:color w:val="98002E"/>
      <w:sz w:val="40"/>
      <w:szCs w:val="48"/>
    </w:rPr>
  </w:style>
  <w:style w:type="paragraph" w:customStyle="1" w:styleId="NumberedText">
    <w:name w:val="Numbered Text"/>
    <w:basedOn w:val="Normal"/>
    <w:link w:val="NumberedTextChar"/>
    <w:qFormat/>
    <w:rsid w:val="00E03975"/>
    <w:pPr>
      <w:numPr>
        <w:ilvl w:val="1"/>
        <w:numId w:val="14"/>
      </w:numPr>
      <w:spacing w:before="240" w:after="240" w:line="276" w:lineRule="auto"/>
    </w:pPr>
    <w:rPr>
      <w:rFonts w:ascii="Arial" w:eastAsia="Times New Roman" w:hAnsi="Arial" w:cs="Times New Roman"/>
      <w:sz w:val="24"/>
      <w:szCs w:val="20"/>
    </w:rPr>
  </w:style>
  <w:style w:type="paragraph" w:customStyle="1" w:styleId="NumberedText2">
    <w:name w:val="Numbered Text 2"/>
    <w:basedOn w:val="Normal"/>
    <w:link w:val="NumberedText2Char"/>
    <w:qFormat/>
    <w:rsid w:val="00E03975"/>
    <w:pPr>
      <w:numPr>
        <w:ilvl w:val="2"/>
        <w:numId w:val="14"/>
      </w:numPr>
      <w:spacing w:before="240" w:after="240" w:line="276" w:lineRule="auto"/>
    </w:pPr>
    <w:rPr>
      <w:rFonts w:ascii="Arial" w:eastAsia="Times New Roman" w:hAnsi="Arial" w:cs="Arial"/>
      <w:sz w:val="24"/>
      <w:szCs w:val="20"/>
    </w:rPr>
  </w:style>
  <w:style w:type="character" w:customStyle="1" w:styleId="NumberedText2Char">
    <w:name w:val="Numbered Text 2 Char"/>
    <w:basedOn w:val="DefaultParagraphFont"/>
    <w:link w:val="NumberedText2"/>
    <w:rsid w:val="00E03975"/>
    <w:rPr>
      <w:rFonts w:ascii="Arial" w:eastAsia="Times New Roman" w:hAnsi="Arial" w:cs="Arial"/>
      <w:sz w:val="24"/>
      <w:szCs w:val="20"/>
    </w:rPr>
  </w:style>
  <w:style w:type="character" w:customStyle="1" w:styleId="PHEBulletpointsChar">
    <w:name w:val="PHE Bullet points Char"/>
    <w:link w:val="PHEBulletpoints"/>
    <w:rsid w:val="00E03975"/>
    <w:rPr>
      <w:rFonts w:ascii="Arial" w:eastAsia="Times New Roman" w:hAnsi="Arial" w:cs="Times New Roman"/>
      <w:sz w:val="24"/>
      <w:szCs w:val="24"/>
    </w:rPr>
  </w:style>
  <w:style w:type="paragraph" w:styleId="ListParagraph">
    <w:name w:val="List Paragraph"/>
    <w:basedOn w:val="Normal"/>
    <w:link w:val="ListParagraphChar"/>
    <w:uiPriority w:val="34"/>
    <w:qFormat/>
    <w:rsid w:val="00E03975"/>
    <w:pPr>
      <w:spacing w:after="0" w:line="240" w:lineRule="auto"/>
      <w:ind w:left="1004" w:right="227" w:hanging="720"/>
      <w:contextualSpacing/>
    </w:pPr>
    <w:rPr>
      <w:rFonts w:ascii="Arial" w:eastAsia="Times New Roman" w:hAnsi="Arial" w:cs="Times New Roman"/>
      <w:sz w:val="24"/>
      <w:szCs w:val="20"/>
    </w:rPr>
  </w:style>
  <w:style w:type="character" w:customStyle="1" w:styleId="ListParagraphChar">
    <w:name w:val="List Paragraph Char"/>
    <w:basedOn w:val="DefaultParagraphFont"/>
    <w:link w:val="ListParagraph"/>
    <w:uiPriority w:val="34"/>
    <w:rsid w:val="00E03975"/>
    <w:rPr>
      <w:rFonts w:ascii="Arial" w:eastAsia="Times New Roman" w:hAnsi="Arial" w:cs="Times New Roman"/>
      <w:sz w:val="24"/>
      <w:szCs w:val="20"/>
    </w:rPr>
  </w:style>
  <w:style w:type="character" w:customStyle="1" w:styleId="SectionHeadingChar">
    <w:name w:val="Section Heading Char"/>
    <w:basedOn w:val="DefaultParagraphFont"/>
    <w:link w:val="SectionHeading"/>
    <w:rsid w:val="00E03975"/>
    <w:rPr>
      <w:rFonts w:ascii="Arial" w:eastAsia="Times New Roman" w:hAnsi="Arial" w:cs="Times New Roman"/>
      <w:b/>
      <w:color w:val="98002E"/>
      <w:sz w:val="40"/>
      <w:szCs w:val="48"/>
    </w:rPr>
  </w:style>
  <w:style w:type="character" w:customStyle="1" w:styleId="NumberedTextChar">
    <w:name w:val="Numbered Text Char"/>
    <w:basedOn w:val="DefaultParagraphFont"/>
    <w:link w:val="NumberedText"/>
    <w:rsid w:val="00E0397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contacttracing@bolton.gov.uk" TargetMode="External"/><Relationship Id="rId18" Type="http://schemas.openxmlformats.org/officeDocument/2006/relationships/hyperlink" Target="mailto:startwell@bolton.gov.uk"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Covid19contacttracing@bolton.gov.uk" TargetMode="External"/><Relationship Id="rId17" Type="http://schemas.openxmlformats.org/officeDocument/2006/relationships/hyperlink" Target="mailto:Covid19contacttracing@bolton.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health-protection-in-schools-and-other-childcare-facilities." TargetMode="External"/><Relationship Id="rId20" Type="http://schemas.openxmlformats.org/officeDocument/2006/relationships/hyperlink" Target="mailto:policyandperformance@bolton.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rtwell@bolton.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tartwell@bolton.gov.uk" TargetMode="External"/><Relationship Id="rId23" Type="http://schemas.openxmlformats.org/officeDocument/2006/relationships/footer" Target="footer1.xml"/><Relationship Id="rId10" Type="http://schemas.openxmlformats.org/officeDocument/2006/relationships/hyperlink" Target="mailto:Covid19contacttracing@bolton.gov.uk" TargetMode="External"/><Relationship Id="rId19" Type="http://schemas.openxmlformats.org/officeDocument/2006/relationships/hyperlink" Target="https://www.gov.uk/guidance/tell-ofsted-if-you-have-a-covid-19-incident-at-your-childcare-busin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vid19contacttracing@bolton.gov.uk" TargetMode="External"/><Relationship Id="rId22" Type="http://schemas.openxmlformats.org/officeDocument/2006/relationships/hyperlink" Target="mailto:Startwell@bo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5F83C349CD3449356FC6A33AC6BA6" ma:contentTypeVersion="6" ma:contentTypeDescription="Create a new document." ma:contentTypeScope="" ma:versionID="b6bb8a523222741265f843190b3b943c">
  <xsd:schema xmlns:xsd="http://www.w3.org/2001/XMLSchema" xmlns:xs="http://www.w3.org/2001/XMLSchema" xmlns:p="http://schemas.microsoft.com/office/2006/metadata/properties" xmlns:ns2="a0ca53ac-9bd1-4531-8776-992fa9b6dff6" xmlns:ns3="fd00e097-2c56-4f2d-b5fe-65b91b4acc55" targetNamespace="http://schemas.microsoft.com/office/2006/metadata/properties" ma:root="true" ma:fieldsID="0dbcba8ae906a5013076251d8fc4f78b" ns2:_="" ns3:_="">
    <xsd:import namespace="a0ca53ac-9bd1-4531-8776-992fa9b6dff6"/>
    <xsd:import namespace="fd00e097-2c56-4f2d-b5fe-65b91b4ac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a53ac-9bd1-4531-8776-992fa9b6d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0e097-2c56-4f2d-b5fe-65b91b4acc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38E98-86CC-46AE-A864-61D817979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a53ac-9bd1-4531-8776-992fa9b6dff6"/>
    <ds:schemaRef ds:uri="fd00e097-2c56-4f2d-b5fe-65b91b4ac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21493-D90A-41FD-8407-5A42EE523D28}">
  <ds:schemaRefs>
    <ds:schemaRef ds:uri="http://schemas.microsoft.com/sharepoint/v3/contenttype/forms"/>
  </ds:schemaRefs>
</ds:datastoreItem>
</file>

<file path=customXml/itemProps3.xml><?xml version="1.0" encoding="utf-8"?>
<ds:datastoreItem xmlns:ds="http://schemas.openxmlformats.org/officeDocument/2006/customXml" ds:itemID="{D276DB6F-F29A-4111-8EF7-814C76E4FA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Alison</dc:creator>
  <cp:keywords/>
  <dc:description/>
  <cp:lastModifiedBy>Baron, Samantha</cp:lastModifiedBy>
  <cp:revision>4</cp:revision>
  <dcterms:created xsi:type="dcterms:W3CDTF">2021-06-25T10:17:00Z</dcterms:created>
  <dcterms:modified xsi:type="dcterms:W3CDTF">2021-07-02T09:09:00Z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0x0101005E25F83C349CD3449356FC6A33AC6BA6</vt:lpwstr>
  </property>
</Properties>
</file>